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C1E" w:rsidRPr="005E5C1E" w:rsidRDefault="009C056E" w:rsidP="005E5C1E">
      <w:bookmarkStart w:id="0" w:name="_Toc365559078"/>
      <w:bookmarkStart w:id="1" w:name="_Toc365562976"/>
      <w:bookmarkStart w:id="2" w:name="_Toc365572080"/>
      <w:bookmarkStart w:id="3" w:name="_Toc368427419"/>
      <w:bookmarkStart w:id="4" w:name="_Toc368432609"/>
      <w:bookmarkStart w:id="5" w:name="_Toc368432759"/>
      <w:bookmarkStart w:id="6" w:name="_GoBack"/>
      <w:r w:rsidRPr="005E5C1E">
        <w:rPr>
          <w:noProof/>
          <w:lang w:eastAsia="fr-FR"/>
        </w:rPr>
        <w:drawing>
          <wp:anchor distT="0" distB="0" distL="114300" distR="114300" simplePos="0" relativeHeight="251662336" behindDoc="0" locked="0" layoutInCell="1" allowOverlap="1">
            <wp:simplePos x="0" y="0"/>
            <wp:positionH relativeFrom="column">
              <wp:posOffset>4939665</wp:posOffset>
            </wp:positionH>
            <wp:positionV relativeFrom="paragraph">
              <wp:posOffset>-238760</wp:posOffset>
            </wp:positionV>
            <wp:extent cx="784225" cy="70485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ARENE-FINA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4225" cy="704850"/>
                    </a:xfrm>
                    <a:prstGeom prst="rect">
                      <a:avLst/>
                    </a:prstGeom>
                  </pic:spPr>
                </pic:pic>
              </a:graphicData>
            </a:graphic>
          </wp:anchor>
        </w:drawing>
      </w:r>
      <w:bookmarkEnd w:id="6"/>
      <w:r>
        <w:rPr>
          <w:noProof/>
          <w:lang w:eastAsia="fr-FR"/>
        </w:rPr>
        <w:pict>
          <v:shape id="Arrondir un rectangle à un seul coin 2" o:spid="_x0000_s1026" style="position:absolute;margin-left:-69pt;margin-top:-25.1pt;width:351.4pt;height: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462780,7810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" adj="-11796480,,5400" path="m,l4332602,v71895,,130178,58283,130178,130178l4462780,781050,,781050,,xe" fillcolor="#b2d235" stroked="f" strokeweight="2pt">
            <v:stroke joinstyle="miter"/>
            <v:formulas/>
            <v:path arrowok="t" o:connecttype="custom" o:connectlocs="0,0;4332602,0;4462780,130178;4462780,781050;0,781050;0,0" o:connectangles="0,0,0,0,0,0" textboxrect="0,0,4462780,781050"/>
            <v:textbox>
              <w:txbxContent>
                <w:p w:rsidR="00214E0E" w:rsidRPr="002C0589" w:rsidRDefault="00214E0E" w:rsidP="005E5C1E">
                  <w:pPr>
                    <w:ind w:left="426"/>
                    <w:rPr>
                      <w:rFonts w:ascii="Tahoma" w:hAnsi="Tahoma" w:cs="Tahoma"/>
                      <w:b/>
                      <w:color w:val="FFFFFF" w:themeColor="background1"/>
                      <w:sz w:val="40"/>
                    </w:rPr>
                  </w:pPr>
                  <w:r w:rsidRPr="002C0589">
                    <w:rPr>
                      <w:rFonts w:ascii="Tahoma" w:hAnsi="Tahoma" w:cs="Tahoma"/>
                      <w:b/>
                      <w:color w:val="FFFFFF" w:themeColor="background1"/>
                      <w:sz w:val="40"/>
                    </w:rPr>
                    <w:t>Observer et capitaliser son forum ouvert</w:t>
                  </w:r>
                </w:p>
              </w:txbxContent>
            </v:textbox>
          </v:shape>
        </w:pict>
      </w:r>
      <w:bookmarkEnd w:id="0"/>
      <w:bookmarkEnd w:id="1"/>
      <w:bookmarkEnd w:id="2"/>
      <w:bookmarkEnd w:id="3"/>
      <w:bookmarkEnd w:id="4"/>
      <w:bookmarkEnd w:id="5"/>
    </w:p>
    <w:p w:rsidR="005E5C1E" w:rsidRDefault="005E5C1E" w:rsidP="005E5C1E">
      <w:pPr>
        <w:rPr>
          <w:rFonts w:asciiTheme="minorHAnsi" w:hAnsiTheme="minorHAnsi" w:cs="Tahoma"/>
        </w:rPr>
      </w:pPr>
    </w:p>
    <w:p w:rsidR="005E5C1E" w:rsidRDefault="005E5C1E" w:rsidP="005E5C1E">
      <w:pPr>
        <w:rPr>
          <w:rFonts w:asciiTheme="minorHAnsi" w:hAnsiTheme="minorHAnsi" w:cs="Tahoma"/>
        </w:rPr>
      </w:pPr>
    </w:p>
    <w:p w:rsidR="005E5C1E" w:rsidRDefault="005E5C1E" w:rsidP="005E5C1E">
      <w:pPr>
        <w:rPr>
          <w:rFonts w:asciiTheme="minorHAnsi" w:hAnsiTheme="minorHAnsi" w:cs="Tahoma"/>
        </w:rPr>
      </w:pPr>
    </w:p>
    <w:p w:rsidR="005E5C1E" w:rsidRPr="00437D8A" w:rsidRDefault="005E5C1E" w:rsidP="005E5C1E">
      <w:pPr>
        <w:rPr>
          <w:rFonts w:asciiTheme="minorHAnsi" w:hAnsiTheme="minorHAnsi" w:cs="Tahoma"/>
        </w:rPr>
      </w:pPr>
      <w:r w:rsidRPr="00FE1496">
        <w:rPr>
          <w:rFonts w:ascii="Tahoma" w:hAnsi="Tahoma" w:cs="Tahoma"/>
          <w:noProof/>
          <w:sz w:val="32"/>
          <w:lang w:eastAsia="fr-FR"/>
        </w:rPr>
        <w:drawing>
          <wp:anchor distT="0" distB="0" distL="114300" distR="114300" simplePos="0" relativeHeight="251659264" behindDoc="0" locked="0" layoutInCell="1" allowOverlap="1">
            <wp:simplePos x="0" y="0"/>
            <wp:positionH relativeFrom="column">
              <wp:posOffset>-52070</wp:posOffset>
            </wp:positionH>
            <wp:positionV relativeFrom="paragraph">
              <wp:posOffset>155575</wp:posOffset>
            </wp:positionV>
            <wp:extent cx="333375" cy="317544"/>
            <wp:effectExtent l="0" t="0" r="0" b="635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30919" t="35861" r="65774" b="58554"/>
                    <a:stretch/>
                  </pic:blipFill>
                  <pic:spPr bwMode="auto">
                    <a:xfrm>
                      <a:off x="0" y="0"/>
                      <a:ext cx="333375" cy="317544"/>
                    </a:xfrm>
                    <a:prstGeom prst="rect">
                      <a:avLst/>
                    </a:prstGeom>
                    <a:ln>
                      <a:noFill/>
                    </a:ln>
                    <a:extLst>
                      <a:ext uri="{53640926-AAD7-44D8-BBD7-CCE9431645EC}">
                        <a14:shadowObscured xmlns:a14="http://schemas.microsoft.com/office/drawing/2010/main"/>
                      </a:ext>
                    </a:extLst>
                  </pic:spPr>
                </pic:pic>
              </a:graphicData>
            </a:graphic>
          </wp:anchor>
        </w:drawing>
      </w:r>
    </w:p>
    <w:p w:rsidR="005E5C1E" w:rsidRPr="00FE1496" w:rsidRDefault="007B1C6B" w:rsidP="005E5C1E">
      <w:pPr>
        <w:ind w:left="426"/>
        <w:rPr>
          <w:rFonts w:ascii="Tahoma" w:hAnsi="Tahoma" w:cs="Tahoma"/>
          <w:b/>
          <w:sz w:val="36"/>
        </w:rPr>
      </w:pPr>
      <w:r>
        <w:rPr>
          <w:rFonts w:ascii="Tahoma" w:hAnsi="Tahoma" w:cs="Tahoma"/>
          <w:b/>
          <w:color w:val="80C342"/>
          <w:sz w:val="36"/>
        </w:rPr>
        <w:t>Fiche technique</w:t>
      </w:r>
      <w:r w:rsidR="005E5C1E" w:rsidRPr="00FE1496">
        <w:rPr>
          <w:rFonts w:ascii="Tahoma" w:hAnsi="Tahoma" w:cs="Tahoma"/>
          <w:b/>
          <w:color w:val="80C342"/>
          <w:sz w:val="36"/>
        </w:rPr>
        <w:t xml:space="preserve"> : </w:t>
      </w:r>
    </w:p>
    <w:p w:rsidR="005E5C1E" w:rsidRPr="00FE1496" w:rsidRDefault="005E5C1E" w:rsidP="005E5C1E">
      <w:pPr>
        <w:spacing w:after="120"/>
        <w:rPr>
          <w:rFonts w:ascii="Tahoma" w:hAnsi="Tahoma" w:cs="Tahoma"/>
          <w:b/>
          <w:color w:val="552C2E"/>
          <w:sz w:val="36"/>
        </w:rPr>
      </w:pPr>
      <w:r>
        <w:rPr>
          <w:rFonts w:ascii="Tahoma" w:hAnsi="Tahoma" w:cs="Tahoma"/>
          <w:b/>
          <w:color w:val="552C2E"/>
          <w:sz w:val="36"/>
        </w:rPr>
        <w:t>Suivi des résultats, préparation des suites à donner</w:t>
      </w:r>
    </w:p>
    <w:p w:rsidR="003C0EC5" w:rsidRDefault="003C0EC5" w:rsidP="003C0EC5">
      <w:pPr>
        <w:jc w:val="both"/>
        <w:rPr>
          <w:rFonts w:asciiTheme="minorHAnsi" w:eastAsiaTheme="majorEastAsia" w:hAnsiTheme="minorHAnsi" w:cstheme="minorHAnsi"/>
          <w:color w:val="000000" w:themeColor="text1"/>
          <w:sz w:val="20"/>
          <w:szCs w:val="20"/>
        </w:rPr>
      </w:pPr>
    </w:p>
    <w:p w:rsidR="00DE3745" w:rsidRDefault="0050647C" w:rsidP="00A31649">
      <w:pPr>
        <w:jc w:val="both"/>
        <w:rPr>
          <w:rFonts w:asciiTheme="minorHAnsi" w:eastAsiaTheme="majorEastAsia" w:hAnsiTheme="minorHAnsi" w:cstheme="minorHAnsi"/>
          <w:color w:val="000000" w:themeColor="text1"/>
          <w:sz w:val="22"/>
          <w:szCs w:val="20"/>
        </w:rPr>
      </w:pPr>
      <w:r w:rsidRPr="005E5C1E">
        <w:rPr>
          <w:rFonts w:asciiTheme="minorHAnsi" w:eastAsiaTheme="majorEastAsia" w:hAnsiTheme="minorHAnsi" w:cstheme="minorHAnsi"/>
          <w:color w:val="000000" w:themeColor="text1"/>
          <w:sz w:val="22"/>
          <w:szCs w:val="20"/>
        </w:rPr>
        <w:t xml:space="preserve">Capitaliser les </w:t>
      </w:r>
      <w:r w:rsidR="00F11A9B" w:rsidRPr="005E5C1E">
        <w:rPr>
          <w:rFonts w:asciiTheme="minorHAnsi" w:eastAsiaTheme="majorEastAsia" w:hAnsiTheme="minorHAnsi" w:cstheme="minorHAnsi"/>
          <w:color w:val="000000" w:themeColor="text1"/>
          <w:sz w:val="22"/>
          <w:szCs w:val="20"/>
        </w:rPr>
        <w:t>travaux, analyser les</w:t>
      </w:r>
      <w:r w:rsidR="005E5C1E">
        <w:rPr>
          <w:rFonts w:asciiTheme="minorHAnsi" w:eastAsiaTheme="majorEastAsia" w:hAnsiTheme="minorHAnsi" w:cstheme="minorHAnsi"/>
          <w:color w:val="000000" w:themeColor="text1"/>
          <w:sz w:val="22"/>
          <w:szCs w:val="20"/>
        </w:rPr>
        <w:t xml:space="preserve"> impacts du forum ouvert</w:t>
      </w:r>
      <w:r w:rsidRPr="005E5C1E">
        <w:rPr>
          <w:rFonts w:asciiTheme="minorHAnsi" w:eastAsiaTheme="majorEastAsia" w:hAnsiTheme="minorHAnsi" w:cstheme="minorHAnsi"/>
          <w:color w:val="000000" w:themeColor="text1"/>
          <w:sz w:val="22"/>
          <w:szCs w:val="20"/>
        </w:rPr>
        <w:t xml:space="preserve"> sur l’A</w:t>
      </w:r>
      <w:r w:rsidR="005E5C1E">
        <w:rPr>
          <w:rFonts w:asciiTheme="minorHAnsi" w:eastAsiaTheme="majorEastAsia" w:hAnsiTheme="minorHAnsi" w:cstheme="minorHAnsi"/>
          <w:color w:val="000000" w:themeColor="text1"/>
          <w:sz w:val="22"/>
          <w:szCs w:val="20"/>
        </w:rPr>
        <w:t xml:space="preserve">genda </w:t>
      </w:r>
      <w:r w:rsidRPr="005E5C1E">
        <w:rPr>
          <w:rFonts w:asciiTheme="minorHAnsi" w:eastAsiaTheme="majorEastAsia" w:hAnsiTheme="minorHAnsi" w:cstheme="minorHAnsi"/>
          <w:color w:val="000000" w:themeColor="text1"/>
          <w:sz w:val="22"/>
          <w:szCs w:val="20"/>
        </w:rPr>
        <w:t>21</w:t>
      </w:r>
      <w:r w:rsidR="005E5C1E">
        <w:rPr>
          <w:rFonts w:asciiTheme="minorHAnsi" w:eastAsiaTheme="majorEastAsia" w:hAnsiTheme="minorHAnsi" w:cstheme="minorHAnsi"/>
          <w:color w:val="000000" w:themeColor="text1"/>
          <w:sz w:val="22"/>
          <w:szCs w:val="20"/>
        </w:rPr>
        <w:t xml:space="preserve"> </w:t>
      </w:r>
      <w:r w:rsidRPr="005E5C1E">
        <w:rPr>
          <w:rFonts w:asciiTheme="minorHAnsi" w:eastAsiaTheme="majorEastAsia" w:hAnsiTheme="minorHAnsi" w:cstheme="minorHAnsi"/>
          <w:color w:val="000000" w:themeColor="text1"/>
          <w:sz w:val="22"/>
          <w:szCs w:val="20"/>
        </w:rPr>
        <w:t>(</w:t>
      </w:r>
      <w:r w:rsidR="00DE3745">
        <w:rPr>
          <w:rFonts w:asciiTheme="minorHAnsi" w:eastAsiaTheme="majorEastAsia" w:hAnsiTheme="minorHAnsi" w:cstheme="minorHAnsi"/>
          <w:color w:val="000000" w:themeColor="text1"/>
          <w:sz w:val="22"/>
          <w:szCs w:val="20"/>
        </w:rPr>
        <w:t xml:space="preserve">et/ou </w:t>
      </w:r>
      <w:r w:rsidRPr="005E5C1E">
        <w:rPr>
          <w:rFonts w:asciiTheme="minorHAnsi" w:eastAsiaTheme="majorEastAsia" w:hAnsiTheme="minorHAnsi" w:cstheme="minorHAnsi"/>
          <w:color w:val="000000" w:themeColor="text1"/>
          <w:sz w:val="22"/>
          <w:szCs w:val="20"/>
        </w:rPr>
        <w:t xml:space="preserve">PCET) et sur la démarche participative </w:t>
      </w:r>
      <w:r w:rsidR="00F11A9B" w:rsidRPr="005E5C1E">
        <w:rPr>
          <w:rFonts w:asciiTheme="minorHAnsi" w:eastAsiaTheme="majorEastAsia" w:hAnsiTheme="minorHAnsi" w:cstheme="minorHAnsi"/>
          <w:color w:val="000000" w:themeColor="text1"/>
          <w:sz w:val="22"/>
          <w:szCs w:val="20"/>
        </w:rPr>
        <w:t>est une étape importan</w:t>
      </w:r>
      <w:r w:rsidR="00EA1565">
        <w:rPr>
          <w:rFonts w:asciiTheme="minorHAnsi" w:eastAsiaTheme="majorEastAsia" w:hAnsiTheme="minorHAnsi" w:cstheme="minorHAnsi"/>
          <w:color w:val="000000" w:themeColor="text1"/>
          <w:sz w:val="22"/>
          <w:szCs w:val="20"/>
        </w:rPr>
        <w:t>te pour exploiter efficacement l</w:t>
      </w:r>
      <w:r w:rsidR="00F11A9B" w:rsidRPr="005E5C1E">
        <w:rPr>
          <w:rFonts w:asciiTheme="minorHAnsi" w:eastAsiaTheme="majorEastAsia" w:hAnsiTheme="minorHAnsi" w:cstheme="minorHAnsi"/>
          <w:color w:val="000000" w:themeColor="text1"/>
          <w:sz w:val="22"/>
          <w:szCs w:val="20"/>
        </w:rPr>
        <w:t xml:space="preserve">es résultats. </w:t>
      </w:r>
    </w:p>
    <w:p w:rsidR="00854FB8" w:rsidRPr="005E5C1E" w:rsidRDefault="00F11A9B" w:rsidP="00A31649">
      <w:pPr>
        <w:jc w:val="both"/>
        <w:rPr>
          <w:rFonts w:asciiTheme="minorHAnsi" w:eastAsiaTheme="majorEastAsia" w:hAnsiTheme="minorHAnsi" w:cstheme="minorHAnsi"/>
          <w:color w:val="000000" w:themeColor="text1"/>
          <w:sz w:val="22"/>
          <w:szCs w:val="20"/>
        </w:rPr>
      </w:pPr>
      <w:r w:rsidRPr="005E5C1E">
        <w:rPr>
          <w:rFonts w:asciiTheme="minorHAnsi" w:eastAsiaTheme="majorEastAsia" w:hAnsiTheme="minorHAnsi" w:cstheme="minorHAnsi"/>
          <w:color w:val="000000" w:themeColor="text1"/>
          <w:sz w:val="22"/>
          <w:szCs w:val="20"/>
        </w:rPr>
        <w:t>Ce suivi/évaluation peut faire l’objet d’une note</w:t>
      </w:r>
      <w:r w:rsidR="00EA1565">
        <w:rPr>
          <w:rFonts w:asciiTheme="minorHAnsi" w:eastAsiaTheme="majorEastAsia" w:hAnsiTheme="minorHAnsi" w:cstheme="minorHAnsi"/>
          <w:color w:val="000000" w:themeColor="text1"/>
          <w:sz w:val="22"/>
          <w:szCs w:val="20"/>
        </w:rPr>
        <w:t>, d’un PowerPoint</w:t>
      </w:r>
      <w:r w:rsidR="00365E67" w:rsidRPr="005E5C1E">
        <w:rPr>
          <w:rFonts w:asciiTheme="minorHAnsi" w:eastAsiaTheme="majorEastAsia" w:hAnsiTheme="minorHAnsi" w:cstheme="minorHAnsi"/>
          <w:color w:val="000000" w:themeColor="text1"/>
          <w:sz w:val="22"/>
          <w:szCs w:val="20"/>
        </w:rPr>
        <w:t xml:space="preserve"> </w:t>
      </w:r>
      <w:r w:rsidR="00690CCC" w:rsidRPr="005E5C1E">
        <w:rPr>
          <w:rFonts w:asciiTheme="minorHAnsi" w:eastAsiaTheme="majorEastAsia" w:hAnsiTheme="minorHAnsi" w:cstheme="minorHAnsi"/>
          <w:color w:val="000000" w:themeColor="text1"/>
          <w:sz w:val="22"/>
          <w:szCs w:val="20"/>
        </w:rPr>
        <w:t xml:space="preserve">pour diffuser un bilan et préparer la suite. </w:t>
      </w:r>
      <w:r w:rsidR="00365E67" w:rsidRPr="005E5C1E">
        <w:rPr>
          <w:rFonts w:asciiTheme="minorHAnsi" w:eastAsiaTheme="majorEastAsia" w:hAnsiTheme="minorHAnsi" w:cstheme="minorHAnsi"/>
          <w:color w:val="000000" w:themeColor="text1"/>
          <w:sz w:val="22"/>
          <w:szCs w:val="20"/>
        </w:rPr>
        <w:t>Quelques éléments issus de l’observation le jour</w:t>
      </w:r>
      <w:r w:rsidR="005E5C1E">
        <w:rPr>
          <w:rFonts w:asciiTheme="minorHAnsi" w:eastAsiaTheme="majorEastAsia" w:hAnsiTheme="minorHAnsi" w:cstheme="minorHAnsi"/>
          <w:color w:val="000000" w:themeColor="text1"/>
          <w:sz w:val="22"/>
          <w:szCs w:val="20"/>
        </w:rPr>
        <w:t xml:space="preserve"> J</w:t>
      </w:r>
      <w:r w:rsidR="00365E67" w:rsidRPr="005E5C1E">
        <w:rPr>
          <w:rFonts w:asciiTheme="minorHAnsi" w:eastAsiaTheme="majorEastAsia" w:hAnsiTheme="minorHAnsi" w:cstheme="minorHAnsi"/>
          <w:color w:val="000000" w:themeColor="text1"/>
          <w:sz w:val="22"/>
          <w:szCs w:val="20"/>
        </w:rPr>
        <w:t xml:space="preserve"> et des questionnaires peuvent être synthétisés et analysés. </w:t>
      </w:r>
    </w:p>
    <w:p w:rsidR="00365E67" w:rsidRDefault="00365E67" w:rsidP="00A31649">
      <w:pPr>
        <w:jc w:val="both"/>
        <w:rPr>
          <w:rFonts w:cs="Calibri"/>
          <w:sz w:val="20"/>
          <w:szCs w:val="20"/>
        </w:rPr>
      </w:pPr>
    </w:p>
    <w:p w:rsidR="00A31649" w:rsidRPr="00C22218" w:rsidRDefault="00A31649" w:rsidP="00A31649">
      <w:pPr>
        <w:spacing w:before="60" w:after="120"/>
        <w:jc w:val="both"/>
        <w:rPr>
          <w:rFonts w:cs="Calibri"/>
          <w:sz w:val="2"/>
          <w:szCs w:val="22"/>
        </w:rPr>
      </w:pPr>
    </w:p>
    <w:tbl>
      <w:tblPr>
        <w:tblStyle w:val="Listemoyenne1-Accent11"/>
        <w:tblW w:w="9066" w:type="dxa"/>
        <w:tblInd w:w="-10" w:type="dxa"/>
        <w:tblBorders>
          <w:bottom w:val="none" w:sz="0" w:space="0" w:color="auto"/>
          <w:insideV w:val="single" w:sz="8" w:space="0" w:color="4F81BD" w:themeColor="accent1"/>
        </w:tblBorders>
        <w:tblLook w:val="04A0" w:firstRow="1" w:lastRow="0" w:firstColumn="1" w:lastColumn="0" w:noHBand="0" w:noVBand="1"/>
      </w:tblPr>
      <w:tblGrid>
        <w:gridCol w:w="1701"/>
        <w:gridCol w:w="7365"/>
      </w:tblGrid>
      <w:tr w:rsidR="00A31649" w:rsidRPr="005E5C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single" w:sz="8" w:space="0" w:color="542D2E"/>
              <w:left w:val="single" w:sz="8" w:space="0" w:color="542D2E"/>
              <w:bottom w:val="single" w:sz="8" w:space="0" w:color="542D2E"/>
              <w:right w:val="single" w:sz="8" w:space="0" w:color="542D2E"/>
            </w:tcBorders>
            <w:shd w:val="clear" w:color="auto" w:fill="auto"/>
          </w:tcPr>
          <w:p w:rsidR="00A31649" w:rsidRPr="005E5C1E" w:rsidRDefault="005E5C1E" w:rsidP="006472BF">
            <w:pPr>
              <w:spacing w:before="120" w:after="120"/>
              <w:rPr>
                <w:rFonts w:asciiTheme="minorHAnsi" w:hAnsiTheme="minorHAnsi" w:cs="Calibri"/>
                <w:color w:val="80C342"/>
                <w:szCs w:val="20"/>
              </w:rPr>
            </w:pPr>
            <w:r>
              <w:rPr>
                <w:rFonts w:asciiTheme="minorHAnsi" w:hAnsiTheme="minorHAnsi" w:cs="Calibri"/>
                <w:color w:val="80C342"/>
                <w:szCs w:val="20"/>
              </w:rPr>
              <w:t xml:space="preserve">Contexte et </w:t>
            </w:r>
            <w:r w:rsidR="00A31649" w:rsidRPr="005E5C1E">
              <w:rPr>
                <w:rFonts w:asciiTheme="minorHAnsi" w:hAnsiTheme="minorHAnsi" w:cs="Calibri"/>
                <w:color w:val="80C342"/>
                <w:szCs w:val="20"/>
              </w:rPr>
              <w:t xml:space="preserve">Objectif(s) </w:t>
            </w:r>
          </w:p>
        </w:tc>
        <w:tc>
          <w:tcPr>
            <w:tcW w:w="7365" w:type="dxa"/>
            <w:tcBorders>
              <w:top w:val="single" w:sz="8" w:space="0" w:color="542D2E"/>
              <w:left w:val="single" w:sz="8" w:space="0" w:color="542D2E"/>
              <w:bottom w:val="single" w:sz="8" w:space="0" w:color="542D2E"/>
              <w:right w:val="single" w:sz="8" w:space="0" w:color="542D2E"/>
            </w:tcBorders>
            <w:shd w:val="clear" w:color="auto" w:fill="auto"/>
          </w:tcPr>
          <w:p w:rsidR="006905AA" w:rsidRPr="005E5C1E" w:rsidRDefault="00690CCC" w:rsidP="00EA1565">
            <w:pPr>
              <w:spacing w:before="12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5E5C1E">
              <w:rPr>
                <w:rFonts w:asciiTheme="minorHAnsi" w:hAnsiTheme="minorHAnsi" w:cstheme="minorHAnsi"/>
                <w:b/>
                <w:sz w:val="20"/>
                <w:szCs w:val="20"/>
              </w:rPr>
              <w:t>Rappel de la méthode et de la préparation (conception et organisation)</w:t>
            </w:r>
            <w:r w:rsidR="005E5C1E" w:rsidRPr="005E5C1E">
              <w:rPr>
                <w:rFonts w:asciiTheme="minorHAnsi" w:hAnsiTheme="minorHAnsi" w:cstheme="minorHAnsi"/>
                <w:b/>
                <w:sz w:val="20"/>
                <w:szCs w:val="20"/>
              </w:rPr>
              <w:t> </w:t>
            </w:r>
          </w:p>
          <w:p w:rsidR="00690CCC" w:rsidRPr="007E38A9" w:rsidRDefault="007E38A9" w:rsidP="007E38A9">
            <w:pPr>
              <w:pStyle w:val="Paragraphedeliste"/>
              <w:numPr>
                <w:ilvl w:val="0"/>
                <w:numId w:val="3"/>
              </w:numPr>
              <w:spacing w:before="120" w:after="120"/>
              <w:ind w:left="453" w:hanging="357"/>
              <w:contextualSpacing w:val="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Le forum ouvert</w:t>
            </w:r>
            <w:r w:rsidR="00690CCC" w:rsidRPr="007E38A9">
              <w:rPr>
                <w:rFonts w:asciiTheme="minorHAnsi" w:hAnsiTheme="minorHAnsi" w:cstheme="minorHAnsi"/>
                <w:sz w:val="20"/>
                <w:szCs w:val="20"/>
              </w:rPr>
              <w:t xml:space="preserve"> : </w:t>
            </w:r>
          </w:p>
          <w:p w:rsidR="00690CCC" w:rsidRPr="007E38A9" w:rsidRDefault="007E38A9" w:rsidP="007E38A9">
            <w:pPr>
              <w:pStyle w:val="Paragraphedeliste"/>
              <w:numPr>
                <w:ilvl w:val="0"/>
                <w:numId w:val="3"/>
              </w:numPr>
              <w:spacing w:before="120" w:after="120"/>
              <w:ind w:left="453" w:hanging="357"/>
              <w:contextualSpacing w:val="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L</w:t>
            </w:r>
            <w:r w:rsidR="00690CCC" w:rsidRPr="007E38A9">
              <w:rPr>
                <w:rFonts w:asciiTheme="minorHAnsi" w:hAnsiTheme="minorHAnsi" w:cstheme="minorHAnsi"/>
                <w:sz w:val="20"/>
                <w:szCs w:val="20"/>
              </w:rPr>
              <w:t xml:space="preserve">es acteurs associés : </w:t>
            </w:r>
          </w:p>
          <w:p w:rsidR="00690CCC" w:rsidRPr="007E38A9" w:rsidRDefault="007E38A9" w:rsidP="007E38A9">
            <w:pPr>
              <w:pStyle w:val="Paragraphedeliste"/>
              <w:numPr>
                <w:ilvl w:val="0"/>
                <w:numId w:val="3"/>
              </w:numPr>
              <w:spacing w:before="120" w:after="120"/>
              <w:ind w:left="453" w:hanging="357"/>
              <w:contextualSpacing w:val="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L</w:t>
            </w:r>
            <w:r w:rsidR="00690CCC" w:rsidRPr="007E38A9">
              <w:rPr>
                <w:rFonts w:asciiTheme="minorHAnsi" w:hAnsiTheme="minorHAnsi" w:cstheme="minorHAnsi"/>
                <w:sz w:val="20"/>
                <w:szCs w:val="20"/>
              </w:rPr>
              <w:t>es objectifs</w:t>
            </w:r>
            <w:r w:rsidR="00EA1565">
              <w:rPr>
                <w:rFonts w:asciiTheme="minorHAnsi" w:hAnsiTheme="minorHAnsi" w:cstheme="minorHAnsi"/>
                <w:sz w:val="20"/>
                <w:szCs w:val="20"/>
              </w:rPr>
              <w:t xml:space="preserve"> validés par le comité d’organisation</w:t>
            </w:r>
            <w:r w:rsidR="00690CCC" w:rsidRPr="007E38A9">
              <w:rPr>
                <w:rFonts w:asciiTheme="minorHAnsi" w:hAnsiTheme="minorHAnsi" w:cstheme="minorHAnsi"/>
                <w:sz w:val="20"/>
                <w:szCs w:val="20"/>
              </w:rPr>
              <w:t xml:space="preserve"> : </w:t>
            </w:r>
          </w:p>
          <w:p w:rsidR="00690CCC" w:rsidRPr="005E5C1E" w:rsidRDefault="00690CCC" w:rsidP="00EA1565">
            <w:pPr>
              <w:pStyle w:val="Paragraphedeliste"/>
              <w:numPr>
                <w:ilvl w:val="0"/>
                <w:numId w:val="1"/>
              </w:numPr>
              <w:spacing w:before="120" w:after="120"/>
              <w:ind w:left="1026" w:hanging="307"/>
              <w:contextualSpacing w:val="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00690CCC" w:rsidRPr="005E5C1E" w:rsidRDefault="00690CCC" w:rsidP="00EA1565">
            <w:pPr>
              <w:pStyle w:val="Paragraphedeliste"/>
              <w:numPr>
                <w:ilvl w:val="0"/>
                <w:numId w:val="1"/>
              </w:numPr>
              <w:spacing w:before="120" w:after="120"/>
              <w:ind w:hanging="307"/>
              <w:contextualSpacing w:val="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00690CCC" w:rsidRPr="005E5C1E" w:rsidRDefault="00690CCC" w:rsidP="00EA1565">
            <w:pPr>
              <w:pStyle w:val="Paragraphedeliste"/>
              <w:numPr>
                <w:ilvl w:val="0"/>
                <w:numId w:val="1"/>
              </w:numPr>
              <w:spacing w:before="120" w:after="120"/>
              <w:ind w:hanging="307"/>
              <w:contextualSpacing w:val="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005E5C1E" w:rsidRPr="007E38A9" w:rsidRDefault="007E38A9" w:rsidP="007E38A9">
            <w:pPr>
              <w:pStyle w:val="Paragraphedeliste"/>
              <w:numPr>
                <w:ilvl w:val="0"/>
                <w:numId w:val="4"/>
              </w:numPr>
              <w:spacing w:before="120" w:after="120"/>
              <w:ind w:left="459"/>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E38A9">
              <w:rPr>
                <w:rFonts w:asciiTheme="minorHAnsi" w:hAnsiTheme="minorHAnsi" w:cstheme="minorHAnsi"/>
                <w:sz w:val="20"/>
                <w:szCs w:val="20"/>
              </w:rPr>
              <w:t>L</w:t>
            </w:r>
            <w:r w:rsidR="005B1DAE" w:rsidRPr="007E38A9">
              <w:rPr>
                <w:rFonts w:asciiTheme="minorHAnsi" w:hAnsiTheme="minorHAnsi" w:cstheme="minorHAnsi"/>
                <w:sz w:val="20"/>
                <w:szCs w:val="20"/>
              </w:rPr>
              <w:t xml:space="preserve">a question : </w:t>
            </w:r>
          </w:p>
          <w:p w:rsidR="003E66F8" w:rsidRDefault="007E38A9" w:rsidP="00E52AB6">
            <w:pPr>
              <w:pStyle w:val="Paragraphedeliste"/>
              <w:numPr>
                <w:ilvl w:val="0"/>
                <w:numId w:val="4"/>
              </w:numPr>
              <w:spacing w:before="120" w:after="120"/>
              <w:ind w:left="459"/>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E38A9">
              <w:rPr>
                <w:rFonts w:asciiTheme="minorHAnsi" w:hAnsiTheme="minorHAnsi" w:cstheme="minorHAnsi"/>
                <w:sz w:val="20"/>
                <w:szCs w:val="20"/>
              </w:rPr>
              <w:t>L</w:t>
            </w:r>
            <w:r w:rsidR="005B1DAE" w:rsidRPr="007E38A9">
              <w:rPr>
                <w:rFonts w:asciiTheme="minorHAnsi" w:hAnsiTheme="minorHAnsi" w:cstheme="minorHAnsi"/>
                <w:sz w:val="20"/>
                <w:szCs w:val="20"/>
              </w:rPr>
              <w:t>ieu</w:t>
            </w:r>
            <w:r w:rsidR="00E52AB6" w:rsidRPr="007E38A9">
              <w:rPr>
                <w:rFonts w:asciiTheme="minorHAnsi" w:hAnsiTheme="minorHAnsi" w:cstheme="minorHAnsi"/>
                <w:sz w:val="20"/>
                <w:szCs w:val="20"/>
              </w:rPr>
              <w:t>/date/déroulé</w:t>
            </w:r>
            <w:r w:rsidR="005B1DAE" w:rsidRPr="007E38A9">
              <w:rPr>
                <w:rFonts w:asciiTheme="minorHAnsi" w:hAnsiTheme="minorHAnsi" w:cstheme="minorHAnsi"/>
                <w:sz w:val="20"/>
                <w:szCs w:val="20"/>
              </w:rPr>
              <w:t xml:space="preserve"> : </w:t>
            </w:r>
          </w:p>
          <w:p w:rsidR="006472BF" w:rsidRPr="007E38A9" w:rsidRDefault="006472BF" w:rsidP="006472BF">
            <w:pPr>
              <w:pStyle w:val="Paragraphedeliste"/>
              <w:spacing w:before="120" w:after="120"/>
              <w:ind w:left="459"/>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A31649" w:rsidRPr="005E5C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single" w:sz="8" w:space="0" w:color="542D2E"/>
              <w:left w:val="single" w:sz="8" w:space="0" w:color="542D2E"/>
              <w:bottom w:val="single" w:sz="8" w:space="0" w:color="542D2E"/>
              <w:right w:val="single" w:sz="8" w:space="0" w:color="542D2E"/>
            </w:tcBorders>
            <w:shd w:val="clear" w:color="auto" w:fill="auto"/>
          </w:tcPr>
          <w:p w:rsidR="00365E67" w:rsidRPr="005E5C1E" w:rsidRDefault="00056885" w:rsidP="006472BF">
            <w:pPr>
              <w:spacing w:before="120" w:after="120"/>
              <w:rPr>
                <w:rFonts w:asciiTheme="minorHAnsi" w:hAnsiTheme="minorHAnsi" w:cs="Calibri"/>
                <w:color w:val="80C342"/>
                <w:szCs w:val="20"/>
              </w:rPr>
            </w:pPr>
            <w:r w:rsidRPr="005E5C1E">
              <w:rPr>
                <w:rFonts w:asciiTheme="minorHAnsi" w:hAnsiTheme="minorHAnsi" w:cs="Calibri"/>
                <w:color w:val="80C342"/>
                <w:szCs w:val="20"/>
              </w:rPr>
              <w:t xml:space="preserve">Bilan du jour J </w:t>
            </w:r>
          </w:p>
          <w:p w:rsidR="006472BF" w:rsidRDefault="006472BF" w:rsidP="006472BF">
            <w:pPr>
              <w:spacing w:before="120" w:after="120"/>
              <w:ind w:left="176"/>
              <w:rPr>
                <w:rFonts w:asciiTheme="minorHAnsi" w:hAnsiTheme="minorHAnsi" w:cs="Calibri"/>
                <w:b w:val="0"/>
                <w:color w:val="80C342"/>
                <w:szCs w:val="20"/>
              </w:rPr>
            </w:pPr>
          </w:p>
          <w:p w:rsidR="00365E67" w:rsidRPr="006472BF" w:rsidRDefault="007E38A9" w:rsidP="006472BF">
            <w:pPr>
              <w:spacing w:before="120" w:after="120"/>
              <w:ind w:left="176"/>
              <w:rPr>
                <w:rFonts w:asciiTheme="minorHAnsi" w:hAnsiTheme="minorHAnsi" w:cs="Calibri"/>
                <w:b w:val="0"/>
                <w:color w:val="80C342"/>
                <w:szCs w:val="20"/>
              </w:rPr>
            </w:pPr>
            <w:r w:rsidRPr="006472BF">
              <w:rPr>
                <w:rFonts w:asciiTheme="minorHAnsi" w:hAnsiTheme="minorHAnsi" w:cs="Calibri"/>
                <w:b w:val="0"/>
                <w:color w:val="80C342"/>
                <w:szCs w:val="20"/>
              </w:rPr>
              <w:t>É</w:t>
            </w:r>
            <w:r w:rsidR="00365E67" w:rsidRPr="006472BF">
              <w:rPr>
                <w:rFonts w:asciiTheme="minorHAnsi" w:hAnsiTheme="minorHAnsi" w:cs="Calibri"/>
                <w:b w:val="0"/>
                <w:color w:val="80C342"/>
                <w:szCs w:val="20"/>
              </w:rPr>
              <w:t>léments quantitatifs :</w:t>
            </w:r>
          </w:p>
          <w:p w:rsidR="00365E67" w:rsidRPr="006472BF" w:rsidRDefault="00365E67" w:rsidP="006472BF">
            <w:pPr>
              <w:spacing w:before="120" w:after="120"/>
              <w:ind w:left="176"/>
              <w:rPr>
                <w:rFonts w:asciiTheme="minorHAnsi" w:hAnsiTheme="minorHAnsi" w:cs="Calibri"/>
                <w:b w:val="0"/>
                <w:color w:val="80C342"/>
                <w:szCs w:val="20"/>
              </w:rPr>
            </w:pPr>
          </w:p>
          <w:p w:rsidR="006472BF" w:rsidRDefault="006472BF" w:rsidP="006472BF">
            <w:pPr>
              <w:spacing w:before="120" w:after="120"/>
              <w:ind w:left="176"/>
              <w:rPr>
                <w:rFonts w:asciiTheme="minorHAnsi" w:hAnsiTheme="minorHAnsi" w:cs="Calibri"/>
                <w:b w:val="0"/>
                <w:color w:val="80C342"/>
                <w:szCs w:val="20"/>
              </w:rPr>
            </w:pPr>
          </w:p>
          <w:p w:rsidR="006472BF" w:rsidRPr="006472BF" w:rsidRDefault="006472BF" w:rsidP="006472BF">
            <w:pPr>
              <w:spacing w:before="120" w:after="120"/>
              <w:ind w:left="176"/>
              <w:rPr>
                <w:rFonts w:asciiTheme="minorHAnsi" w:hAnsiTheme="minorHAnsi" w:cs="Calibri"/>
                <w:b w:val="0"/>
                <w:color w:val="80C342"/>
                <w:szCs w:val="20"/>
              </w:rPr>
            </w:pPr>
          </w:p>
          <w:p w:rsidR="00365E67" w:rsidRPr="006472BF" w:rsidRDefault="007E38A9" w:rsidP="006472BF">
            <w:pPr>
              <w:spacing w:before="120" w:after="120"/>
              <w:ind w:left="176"/>
              <w:rPr>
                <w:rFonts w:asciiTheme="minorHAnsi" w:hAnsiTheme="minorHAnsi" w:cs="Calibri"/>
                <w:b w:val="0"/>
                <w:color w:val="80C342"/>
                <w:szCs w:val="20"/>
              </w:rPr>
            </w:pPr>
            <w:r w:rsidRPr="006472BF">
              <w:rPr>
                <w:rFonts w:asciiTheme="minorHAnsi" w:hAnsiTheme="minorHAnsi" w:cs="Calibri"/>
                <w:b w:val="0"/>
                <w:color w:val="80C342"/>
                <w:szCs w:val="20"/>
              </w:rPr>
              <w:t>É</w:t>
            </w:r>
            <w:r w:rsidR="00365E67" w:rsidRPr="006472BF">
              <w:rPr>
                <w:rFonts w:asciiTheme="minorHAnsi" w:hAnsiTheme="minorHAnsi" w:cs="Calibri"/>
                <w:b w:val="0"/>
                <w:color w:val="80C342"/>
                <w:szCs w:val="20"/>
              </w:rPr>
              <w:t>léments qualitatifs :</w:t>
            </w:r>
          </w:p>
          <w:p w:rsidR="00A31649" w:rsidRPr="005E5C1E" w:rsidRDefault="00A31649" w:rsidP="005E5C1E">
            <w:pPr>
              <w:rPr>
                <w:rFonts w:asciiTheme="minorHAnsi" w:hAnsiTheme="minorHAnsi" w:cs="Calibri"/>
                <w:color w:val="80C342"/>
                <w:szCs w:val="20"/>
              </w:rPr>
            </w:pPr>
          </w:p>
        </w:tc>
        <w:tc>
          <w:tcPr>
            <w:tcW w:w="7365" w:type="dxa"/>
            <w:tcBorders>
              <w:top w:val="single" w:sz="8" w:space="0" w:color="542D2E"/>
              <w:left w:val="single" w:sz="8" w:space="0" w:color="542D2E"/>
              <w:bottom w:val="single" w:sz="8" w:space="0" w:color="542D2E"/>
              <w:right w:val="single" w:sz="8" w:space="0" w:color="542D2E"/>
            </w:tcBorders>
            <w:shd w:val="clear" w:color="auto" w:fill="auto"/>
          </w:tcPr>
          <w:p w:rsidR="006472BF" w:rsidRDefault="006472BF" w:rsidP="006472BF">
            <w:pPr>
              <w:spacing w:before="120" w:after="120"/>
              <w:ind w:left="709"/>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Cs w:val="20"/>
              </w:rPr>
            </w:pPr>
          </w:p>
          <w:p w:rsidR="006472BF" w:rsidRPr="006472BF" w:rsidRDefault="006472BF" w:rsidP="006472BF">
            <w:pPr>
              <w:spacing w:before="120" w:after="120"/>
              <w:ind w:left="709"/>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Cs w:val="20"/>
              </w:rPr>
            </w:pPr>
          </w:p>
          <w:p w:rsidR="00056885" w:rsidRPr="006472BF" w:rsidRDefault="006472BF" w:rsidP="006472BF">
            <w:pPr>
              <w:pStyle w:val="Paragraphedeliste"/>
              <w:numPr>
                <w:ilvl w:val="0"/>
                <w:numId w:val="5"/>
              </w:numPr>
              <w:spacing w:before="120" w:after="120"/>
              <w:ind w:left="459"/>
              <w:contextualSpacing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0"/>
                <w:szCs w:val="20"/>
              </w:rPr>
            </w:pPr>
            <w:r w:rsidRPr="006472BF">
              <w:rPr>
                <w:rFonts w:asciiTheme="minorHAnsi" w:hAnsiTheme="minorHAnsi" w:cs="Calibri"/>
                <w:sz w:val="20"/>
                <w:szCs w:val="20"/>
              </w:rPr>
              <w:t>P</w:t>
            </w:r>
            <w:r w:rsidR="00056885" w:rsidRPr="006472BF">
              <w:rPr>
                <w:rFonts w:asciiTheme="minorHAnsi" w:hAnsiTheme="minorHAnsi" w:cs="Calibri"/>
                <w:sz w:val="20"/>
                <w:szCs w:val="20"/>
              </w:rPr>
              <w:t xml:space="preserve">articipants : qualité, représentation et nombre </w:t>
            </w:r>
            <w:r w:rsidR="00365E67" w:rsidRPr="006472BF">
              <w:rPr>
                <w:rFonts w:asciiTheme="minorHAnsi" w:hAnsiTheme="minorHAnsi" w:cs="Calibri"/>
                <w:sz w:val="20"/>
                <w:szCs w:val="20"/>
              </w:rPr>
              <w:t>de participants</w:t>
            </w:r>
          </w:p>
          <w:p w:rsidR="00C65254" w:rsidRPr="006472BF" w:rsidRDefault="006472BF" w:rsidP="006472BF">
            <w:pPr>
              <w:pStyle w:val="Paragraphedeliste"/>
              <w:numPr>
                <w:ilvl w:val="0"/>
                <w:numId w:val="5"/>
              </w:numPr>
              <w:spacing w:before="120" w:after="120"/>
              <w:ind w:left="459"/>
              <w:contextualSpacing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0"/>
                <w:szCs w:val="20"/>
              </w:rPr>
            </w:pPr>
            <w:r w:rsidRPr="006472BF">
              <w:rPr>
                <w:rFonts w:asciiTheme="minorHAnsi" w:hAnsiTheme="minorHAnsi" w:cs="Calibri"/>
                <w:sz w:val="20"/>
                <w:szCs w:val="20"/>
              </w:rPr>
              <w:t>D</w:t>
            </w:r>
            <w:r w:rsidR="0076322C" w:rsidRPr="006472BF">
              <w:rPr>
                <w:rFonts w:asciiTheme="minorHAnsi" w:hAnsiTheme="minorHAnsi" w:cs="Calibri"/>
                <w:sz w:val="20"/>
                <w:szCs w:val="20"/>
              </w:rPr>
              <w:t xml:space="preserve">éroulé : timings, </w:t>
            </w:r>
            <w:r w:rsidR="00365E67" w:rsidRPr="006472BF">
              <w:rPr>
                <w:rFonts w:asciiTheme="minorHAnsi" w:hAnsiTheme="minorHAnsi" w:cs="Calibri"/>
                <w:sz w:val="20"/>
                <w:szCs w:val="20"/>
              </w:rPr>
              <w:t xml:space="preserve">déroulement de chaque séquence </w:t>
            </w:r>
          </w:p>
          <w:p w:rsidR="00056885" w:rsidRPr="006472BF" w:rsidRDefault="006472BF" w:rsidP="006472BF">
            <w:pPr>
              <w:pStyle w:val="Paragraphedeliste"/>
              <w:numPr>
                <w:ilvl w:val="0"/>
                <w:numId w:val="5"/>
              </w:numPr>
              <w:spacing w:before="120" w:after="120"/>
              <w:ind w:left="459"/>
              <w:contextualSpacing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0"/>
                <w:szCs w:val="20"/>
              </w:rPr>
            </w:pPr>
            <w:r w:rsidRPr="006472BF">
              <w:rPr>
                <w:rFonts w:asciiTheme="minorHAnsi" w:hAnsiTheme="minorHAnsi" w:cs="Calibri"/>
                <w:sz w:val="20"/>
                <w:szCs w:val="20"/>
              </w:rPr>
              <w:t>P</w:t>
            </w:r>
            <w:r w:rsidR="00C65254" w:rsidRPr="006472BF">
              <w:rPr>
                <w:rFonts w:asciiTheme="minorHAnsi" w:hAnsiTheme="minorHAnsi" w:cs="Calibri"/>
                <w:sz w:val="20"/>
                <w:szCs w:val="20"/>
              </w:rPr>
              <w:t xml:space="preserve">roductions : </w:t>
            </w:r>
            <w:r w:rsidR="0076322C" w:rsidRPr="006472BF">
              <w:rPr>
                <w:rFonts w:asciiTheme="minorHAnsi" w:hAnsiTheme="minorHAnsi" w:cs="Calibri"/>
                <w:sz w:val="20"/>
                <w:szCs w:val="20"/>
              </w:rPr>
              <w:t>nombre de sujets, d’ateliers, de rapports et d’actions</w:t>
            </w:r>
            <w:r w:rsidR="00C65254" w:rsidRPr="006472BF">
              <w:rPr>
                <w:rFonts w:asciiTheme="minorHAnsi" w:hAnsiTheme="minorHAnsi" w:cs="Calibri"/>
                <w:sz w:val="20"/>
                <w:szCs w:val="20"/>
              </w:rPr>
              <w:t>...</w:t>
            </w:r>
          </w:p>
          <w:p w:rsidR="006472BF" w:rsidRDefault="006472BF" w:rsidP="006472BF">
            <w:pPr>
              <w:spacing w:before="120" w:after="120"/>
              <w:ind w:left="36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Cs w:val="20"/>
              </w:rPr>
            </w:pPr>
          </w:p>
          <w:p w:rsidR="006472BF" w:rsidRPr="006472BF" w:rsidRDefault="006472BF" w:rsidP="006472BF">
            <w:pPr>
              <w:spacing w:before="120" w:after="120"/>
              <w:ind w:left="36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Cs w:val="20"/>
              </w:rPr>
            </w:pPr>
          </w:p>
          <w:p w:rsidR="004A3283" w:rsidRDefault="006472BF" w:rsidP="006472BF">
            <w:pPr>
              <w:pStyle w:val="Paragraphedeliste"/>
              <w:numPr>
                <w:ilvl w:val="0"/>
                <w:numId w:val="5"/>
              </w:numPr>
              <w:spacing w:before="120" w:after="120"/>
              <w:ind w:left="459"/>
              <w:contextualSpacing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0"/>
                <w:szCs w:val="20"/>
              </w:rPr>
            </w:pPr>
            <w:r>
              <w:rPr>
                <w:rFonts w:asciiTheme="minorHAnsi" w:hAnsiTheme="minorHAnsi" w:cs="Calibri"/>
                <w:sz w:val="20"/>
                <w:szCs w:val="20"/>
              </w:rPr>
              <w:t>R</w:t>
            </w:r>
            <w:r w:rsidR="00C65254" w:rsidRPr="006472BF">
              <w:rPr>
                <w:rFonts w:asciiTheme="minorHAnsi" w:hAnsiTheme="minorHAnsi" w:cs="Calibri"/>
                <w:sz w:val="20"/>
                <w:szCs w:val="20"/>
              </w:rPr>
              <w:t>ésultat</w:t>
            </w:r>
            <w:r w:rsidR="00EA1565">
              <w:rPr>
                <w:rFonts w:asciiTheme="minorHAnsi" w:hAnsiTheme="minorHAnsi" w:cs="Calibri"/>
                <w:sz w:val="20"/>
                <w:szCs w:val="20"/>
              </w:rPr>
              <w:t>s au vu de chaque objectif du forum ouvert</w:t>
            </w:r>
            <w:r w:rsidR="00C65254" w:rsidRPr="006472BF">
              <w:rPr>
                <w:rFonts w:asciiTheme="minorHAnsi" w:hAnsiTheme="minorHAnsi" w:cs="Calibri"/>
                <w:sz w:val="20"/>
                <w:szCs w:val="20"/>
              </w:rPr>
              <w:t> :</w:t>
            </w:r>
            <w:r w:rsidR="00365E67" w:rsidRPr="006472BF">
              <w:rPr>
                <w:rFonts w:asciiTheme="minorHAnsi" w:hAnsiTheme="minorHAnsi" w:cs="Calibri"/>
                <w:sz w:val="20"/>
                <w:szCs w:val="20"/>
              </w:rPr>
              <w:t xml:space="preserve"> </w:t>
            </w:r>
          </w:p>
          <w:p w:rsidR="004A3283" w:rsidRDefault="004A3283" w:rsidP="00EA1565">
            <w:pPr>
              <w:pStyle w:val="Paragraphedeliste"/>
              <w:numPr>
                <w:ilvl w:val="0"/>
                <w:numId w:val="7"/>
              </w:numPr>
              <w:spacing w:before="120" w:after="120"/>
              <w:contextualSpacing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0"/>
                <w:szCs w:val="20"/>
              </w:rPr>
            </w:pPr>
            <w:r>
              <w:rPr>
                <w:rFonts w:asciiTheme="minorHAnsi" w:hAnsiTheme="minorHAnsi" w:cs="Calibri"/>
                <w:sz w:val="20"/>
                <w:szCs w:val="20"/>
              </w:rPr>
              <w:t xml:space="preserve">Implication des participants </w:t>
            </w:r>
          </w:p>
          <w:p w:rsidR="004A3283" w:rsidRDefault="004A3283" w:rsidP="00EA1565">
            <w:pPr>
              <w:pStyle w:val="Paragraphedeliste"/>
              <w:numPr>
                <w:ilvl w:val="0"/>
                <w:numId w:val="7"/>
              </w:numPr>
              <w:spacing w:before="120" w:after="120"/>
              <w:contextualSpacing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0"/>
                <w:szCs w:val="20"/>
              </w:rPr>
            </w:pPr>
            <w:r>
              <w:rPr>
                <w:rFonts w:asciiTheme="minorHAnsi" w:hAnsiTheme="minorHAnsi" w:cs="Calibri"/>
                <w:sz w:val="20"/>
                <w:szCs w:val="20"/>
              </w:rPr>
              <w:t xml:space="preserve">Sujets et actions retenues (au regard du cadre de référence des projets territoriaux de développement durable, des objectifs de la démarche de développement durable de la collectivité, …) </w:t>
            </w:r>
          </w:p>
          <w:p w:rsidR="004A3283" w:rsidRDefault="004A3283" w:rsidP="00EA1565">
            <w:pPr>
              <w:pStyle w:val="Paragraphedeliste"/>
              <w:numPr>
                <w:ilvl w:val="0"/>
                <w:numId w:val="7"/>
              </w:numPr>
              <w:spacing w:before="120" w:after="120"/>
              <w:contextualSpacing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0"/>
                <w:szCs w:val="20"/>
              </w:rPr>
            </w:pPr>
            <w:r>
              <w:rPr>
                <w:rFonts w:asciiTheme="minorHAnsi" w:hAnsiTheme="minorHAnsi" w:cs="Calibri"/>
                <w:sz w:val="20"/>
                <w:szCs w:val="20"/>
              </w:rPr>
              <w:t>M</w:t>
            </w:r>
            <w:r w:rsidR="00365E67" w:rsidRPr="006472BF">
              <w:rPr>
                <w:rFonts w:asciiTheme="minorHAnsi" w:hAnsiTheme="minorHAnsi" w:cs="Calibri"/>
                <w:sz w:val="20"/>
                <w:szCs w:val="20"/>
              </w:rPr>
              <w:t>aturité des participants sur la question posée</w:t>
            </w:r>
          </w:p>
          <w:p w:rsidR="00C65254" w:rsidRPr="006472BF" w:rsidRDefault="00365E67" w:rsidP="00EA1565">
            <w:pPr>
              <w:pStyle w:val="Paragraphedeliste"/>
              <w:numPr>
                <w:ilvl w:val="0"/>
                <w:numId w:val="7"/>
              </w:numPr>
              <w:spacing w:before="120" w:after="120"/>
              <w:contextualSpacing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0"/>
                <w:szCs w:val="20"/>
              </w:rPr>
            </w:pPr>
            <w:r w:rsidRPr="006472BF">
              <w:rPr>
                <w:rFonts w:asciiTheme="minorHAnsi" w:hAnsiTheme="minorHAnsi" w:cs="Calibri"/>
                <w:sz w:val="20"/>
                <w:szCs w:val="20"/>
              </w:rPr>
              <w:t>…</w:t>
            </w:r>
          </w:p>
          <w:p w:rsidR="00365E67" w:rsidRPr="006472BF" w:rsidRDefault="006472BF" w:rsidP="006472BF">
            <w:pPr>
              <w:pStyle w:val="Paragraphedeliste"/>
              <w:numPr>
                <w:ilvl w:val="0"/>
                <w:numId w:val="5"/>
              </w:numPr>
              <w:spacing w:before="120" w:after="120"/>
              <w:ind w:left="459"/>
              <w:contextualSpacing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0"/>
                <w:szCs w:val="20"/>
              </w:rPr>
            </w:pPr>
            <w:r>
              <w:rPr>
                <w:rFonts w:asciiTheme="minorHAnsi" w:hAnsiTheme="minorHAnsi" w:cs="Calibri"/>
                <w:sz w:val="20"/>
                <w:szCs w:val="20"/>
              </w:rPr>
              <w:lastRenderedPageBreak/>
              <w:t>P</w:t>
            </w:r>
            <w:r w:rsidR="00C65254" w:rsidRPr="006472BF">
              <w:rPr>
                <w:rFonts w:asciiTheme="minorHAnsi" w:hAnsiTheme="minorHAnsi" w:cs="Calibri"/>
                <w:sz w:val="20"/>
                <w:szCs w:val="20"/>
              </w:rPr>
              <w:t>osture du facilitateur</w:t>
            </w:r>
            <w:r w:rsidR="00365E67" w:rsidRPr="006472BF">
              <w:rPr>
                <w:rFonts w:asciiTheme="minorHAnsi" w:hAnsiTheme="minorHAnsi" w:cs="Calibri"/>
                <w:sz w:val="20"/>
                <w:szCs w:val="20"/>
              </w:rPr>
              <w:t xml:space="preserve"> et organisation générale : </w:t>
            </w:r>
          </w:p>
          <w:p w:rsidR="00365E67" w:rsidRPr="006472BF" w:rsidRDefault="006472BF" w:rsidP="006472BF">
            <w:pPr>
              <w:pStyle w:val="Paragraphedeliste"/>
              <w:numPr>
                <w:ilvl w:val="0"/>
                <w:numId w:val="5"/>
              </w:numPr>
              <w:spacing w:before="120" w:after="120"/>
              <w:ind w:left="459"/>
              <w:contextualSpacing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0"/>
                <w:szCs w:val="20"/>
              </w:rPr>
            </w:pPr>
            <w:r>
              <w:rPr>
                <w:rFonts w:asciiTheme="minorHAnsi" w:hAnsiTheme="minorHAnsi" w:cs="Calibri"/>
                <w:sz w:val="20"/>
                <w:szCs w:val="20"/>
              </w:rPr>
              <w:t>I</w:t>
            </w:r>
            <w:r w:rsidR="00365E67" w:rsidRPr="006472BF">
              <w:rPr>
                <w:rFonts w:asciiTheme="minorHAnsi" w:hAnsiTheme="minorHAnsi" w:cs="Calibri"/>
                <w:sz w:val="20"/>
                <w:szCs w:val="20"/>
              </w:rPr>
              <w:t xml:space="preserve">mplication, ambiance : </w:t>
            </w:r>
          </w:p>
          <w:p w:rsidR="00365E67" w:rsidRPr="006472BF" w:rsidRDefault="006472BF" w:rsidP="006472BF">
            <w:pPr>
              <w:pStyle w:val="Paragraphedeliste"/>
              <w:numPr>
                <w:ilvl w:val="0"/>
                <w:numId w:val="5"/>
              </w:numPr>
              <w:spacing w:before="120" w:after="120"/>
              <w:ind w:left="459"/>
              <w:contextualSpacing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0"/>
                <w:szCs w:val="20"/>
              </w:rPr>
            </w:pPr>
            <w:r>
              <w:rPr>
                <w:rFonts w:asciiTheme="minorHAnsi" w:hAnsiTheme="minorHAnsi" w:cs="Calibri"/>
                <w:sz w:val="20"/>
                <w:szCs w:val="20"/>
              </w:rPr>
              <w:t>S</w:t>
            </w:r>
            <w:r w:rsidR="00365E67" w:rsidRPr="006472BF">
              <w:rPr>
                <w:rFonts w:asciiTheme="minorHAnsi" w:hAnsiTheme="minorHAnsi" w:cs="Calibri"/>
                <w:sz w:val="20"/>
                <w:szCs w:val="20"/>
              </w:rPr>
              <w:t xml:space="preserve">entiment sur cette méthode innovante de participation : </w:t>
            </w:r>
          </w:p>
          <w:p w:rsidR="005F02B9" w:rsidRPr="006472BF" w:rsidRDefault="006472BF" w:rsidP="006472BF">
            <w:pPr>
              <w:pStyle w:val="Paragraphedeliste"/>
              <w:numPr>
                <w:ilvl w:val="0"/>
                <w:numId w:val="5"/>
              </w:numPr>
              <w:spacing w:before="120" w:after="120"/>
              <w:ind w:left="459"/>
              <w:contextualSpacing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0"/>
                <w:szCs w:val="20"/>
              </w:rPr>
            </w:pPr>
            <w:r>
              <w:rPr>
                <w:rFonts w:asciiTheme="minorHAnsi" w:hAnsiTheme="minorHAnsi" w:cs="Calibri"/>
                <w:sz w:val="20"/>
                <w:szCs w:val="20"/>
              </w:rPr>
              <w:t>A</w:t>
            </w:r>
            <w:r w:rsidR="005F02B9" w:rsidRPr="006472BF">
              <w:rPr>
                <w:rFonts w:asciiTheme="minorHAnsi" w:hAnsiTheme="minorHAnsi" w:cs="Calibri"/>
                <w:sz w:val="20"/>
                <w:szCs w:val="20"/>
              </w:rPr>
              <w:t xml:space="preserve">ttentes sur cette méthode : </w:t>
            </w:r>
          </w:p>
          <w:p w:rsidR="00C65254" w:rsidRPr="006472BF" w:rsidRDefault="006472BF" w:rsidP="006472BF">
            <w:pPr>
              <w:pStyle w:val="Paragraphedeliste"/>
              <w:numPr>
                <w:ilvl w:val="0"/>
                <w:numId w:val="5"/>
              </w:numPr>
              <w:spacing w:before="120" w:after="120"/>
              <w:ind w:left="459"/>
              <w:contextualSpacing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0"/>
                <w:szCs w:val="20"/>
              </w:rPr>
            </w:pPr>
            <w:r>
              <w:rPr>
                <w:rFonts w:asciiTheme="minorHAnsi" w:hAnsiTheme="minorHAnsi" w:cs="Calibri"/>
                <w:sz w:val="20"/>
                <w:szCs w:val="20"/>
              </w:rPr>
              <w:t>D</w:t>
            </w:r>
            <w:r w:rsidR="00C65254" w:rsidRPr="006472BF">
              <w:rPr>
                <w:rFonts w:asciiTheme="minorHAnsi" w:hAnsiTheme="minorHAnsi" w:cs="Calibri"/>
                <w:sz w:val="20"/>
                <w:szCs w:val="20"/>
              </w:rPr>
              <w:t>ifficultés rencontré</w:t>
            </w:r>
            <w:r w:rsidR="00365E67" w:rsidRPr="006472BF">
              <w:rPr>
                <w:rFonts w:asciiTheme="minorHAnsi" w:hAnsiTheme="minorHAnsi" w:cs="Calibri"/>
                <w:sz w:val="20"/>
                <w:szCs w:val="20"/>
              </w:rPr>
              <w:t>e</w:t>
            </w:r>
            <w:r w:rsidR="00C65254" w:rsidRPr="006472BF">
              <w:rPr>
                <w:rFonts w:asciiTheme="minorHAnsi" w:hAnsiTheme="minorHAnsi" w:cs="Calibri"/>
                <w:sz w:val="20"/>
                <w:szCs w:val="20"/>
              </w:rPr>
              <w:t>s</w:t>
            </w:r>
            <w:r w:rsidR="00365E67" w:rsidRPr="006472BF">
              <w:rPr>
                <w:rFonts w:asciiTheme="minorHAnsi" w:hAnsiTheme="minorHAnsi" w:cs="Calibri"/>
                <w:sz w:val="20"/>
                <w:szCs w:val="20"/>
              </w:rPr>
              <w:t xml:space="preserve">, imprévus : </w:t>
            </w:r>
            <w:r w:rsidR="00C65254" w:rsidRPr="006472BF">
              <w:rPr>
                <w:rFonts w:asciiTheme="minorHAnsi" w:hAnsiTheme="minorHAnsi" w:cs="Calibri"/>
                <w:sz w:val="20"/>
                <w:szCs w:val="20"/>
              </w:rPr>
              <w:t xml:space="preserve"> </w:t>
            </w:r>
          </w:p>
          <w:p w:rsidR="0076322C" w:rsidRPr="005E5C1E" w:rsidRDefault="0076322C" w:rsidP="00214E0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0"/>
                <w:szCs w:val="20"/>
              </w:rPr>
            </w:pPr>
          </w:p>
        </w:tc>
      </w:tr>
      <w:tr w:rsidR="00A31649" w:rsidRPr="005E5C1E">
        <w:tc>
          <w:tcPr>
            <w:cnfStyle w:val="001000000000" w:firstRow="0" w:lastRow="0" w:firstColumn="1" w:lastColumn="0" w:oddVBand="0" w:evenVBand="0" w:oddHBand="0" w:evenHBand="0" w:firstRowFirstColumn="0" w:firstRowLastColumn="0" w:lastRowFirstColumn="0" w:lastRowLastColumn="0"/>
            <w:tcW w:w="1701" w:type="dxa"/>
            <w:tcBorders>
              <w:top w:val="single" w:sz="8" w:space="0" w:color="542D2E"/>
              <w:left w:val="single" w:sz="8" w:space="0" w:color="542D2E"/>
              <w:bottom w:val="single" w:sz="8" w:space="0" w:color="542D2E"/>
              <w:right w:val="single" w:sz="8" w:space="0" w:color="542D2E"/>
            </w:tcBorders>
            <w:shd w:val="clear" w:color="auto" w:fill="auto"/>
          </w:tcPr>
          <w:p w:rsidR="00161A2B" w:rsidRPr="005E5C1E" w:rsidRDefault="00365E67" w:rsidP="006472BF">
            <w:pPr>
              <w:spacing w:before="120" w:after="120"/>
              <w:rPr>
                <w:rFonts w:asciiTheme="minorHAnsi" w:hAnsiTheme="minorHAnsi" w:cs="Calibri"/>
                <w:color w:val="80C342"/>
                <w:szCs w:val="20"/>
              </w:rPr>
            </w:pPr>
            <w:r w:rsidRPr="005E5C1E">
              <w:rPr>
                <w:rFonts w:asciiTheme="minorHAnsi" w:hAnsiTheme="minorHAnsi" w:cs="Calibri"/>
                <w:color w:val="80C342"/>
                <w:szCs w:val="20"/>
              </w:rPr>
              <w:lastRenderedPageBreak/>
              <w:t xml:space="preserve">Suites </w:t>
            </w:r>
          </w:p>
          <w:p w:rsidR="00161A2B" w:rsidRPr="005E5C1E" w:rsidRDefault="00161A2B" w:rsidP="005E5C1E">
            <w:pPr>
              <w:rPr>
                <w:rFonts w:asciiTheme="minorHAnsi" w:hAnsiTheme="minorHAnsi" w:cs="Calibri"/>
                <w:color w:val="80C342"/>
                <w:szCs w:val="20"/>
              </w:rPr>
            </w:pPr>
          </w:p>
          <w:p w:rsidR="00161A2B" w:rsidRPr="006472BF" w:rsidRDefault="006472BF" w:rsidP="006472BF">
            <w:pPr>
              <w:spacing w:before="120" w:after="120"/>
              <w:ind w:left="176"/>
              <w:rPr>
                <w:rFonts w:asciiTheme="minorHAnsi" w:hAnsiTheme="minorHAnsi" w:cs="Calibri"/>
                <w:b w:val="0"/>
                <w:color w:val="80C342"/>
                <w:szCs w:val="20"/>
              </w:rPr>
            </w:pPr>
            <w:r w:rsidRPr="006472BF">
              <w:rPr>
                <w:rFonts w:asciiTheme="minorHAnsi" w:hAnsiTheme="minorHAnsi" w:cs="Calibri"/>
                <w:b w:val="0"/>
                <w:color w:val="80C342"/>
                <w:szCs w:val="20"/>
              </w:rPr>
              <w:t>D</w:t>
            </w:r>
            <w:r w:rsidR="00161A2B" w:rsidRPr="006472BF">
              <w:rPr>
                <w:rFonts w:asciiTheme="minorHAnsi" w:hAnsiTheme="minorHAnsi" w:cs="Calibri"/>
                <w:b w:val="0"/>
                <w:color w:val="80C342"/>
                <w:szCs w:val="20"/>
              </w:rPr>
              <w:t>iffusion et restitution des résultats </w:t>
            </w:r>
          </w:p>
          <w:p w:rsidR="00161A2B" w:rsidRDefault="00161A2B" w:rsidP="006472BF">
            <w:pPr>
              <w:pStyle w:val="Paragraphedeliste"/>
              <w:spacing w:before="120" w:after="120"/>
              <w:rPr>
                <w:rFonts w:asciiTheme="minorHAnsi" w:hAnsiTheme="minorHAnsi" w:cs="Calibri"/>
                <w:b w:val="0"/>
                <w:color w:val="80C342"/>
                <w:szCs w:val="20"/>
              </w:rPr>
            </w:pPr>
          </w:p>
          <w:p w:rsidR="007B1C6B" w:rsidRPr="007B1C6B" w:rsidRDefault="007B1C6B" w:rsidP="006472BF">
            <w:pPr>
              <w:pStyle w:val="Paragraphedeliste"/>
              <w:spacing w:before="120" w:after="120"/>
              <w:rPr>
                <w:rFonts w:asciiTheme="minorHAnsi" w:hAnsiTheme="minorHAnsi" w:cs="Calibri"/>
                <w:b w:val="0"/>
                <w:color w:val="80C342"/>
                <w:sz w:val="14"/>
                <w:szCs w:val="20"/>
              </w:rPr>
            </w:pPr>
          </w:p>
          <w:p w:rsidR="00161A2B" w:rsidRPr="006472BF" w:rsidRDefault="006472BF" w:rsidP="006472BF">
            <w:pPr>
              <w:spacing w:before="120" w:after="120"/>
              <w:ind w:left="176"/>
              <w:rPr>
                <w:rFonts w:asciiTheme="minorHAnsi" w:hAnsiTheme="minorHAnsi" w:cs="Calibri"/>
                <w:b w:val="0"/>
                <w:color w:val="80C342"/>
                <w:szCs w:val="20"/>
              </w:rPr>
            </w:pPr>
            <w:r w:rsidRPr="006472BF">
              <w:rPr>
                <w:rFonts w:asciiTheme="minorHAnsi" w:hAnsiTheme="minorHAnsi" w:cs="Calibri"/>
                <w:b w:val="0"/>
                <w:color w:val="80C342"/>
                <w:szCs w:val="20"/>
              </w:rPr>
              <w:t>E</w:t>
            </w:r>
            <w:r w:rsidR="00161A2B" w:rsidRPr="006472BF">
              <w:rPr>
                <w:rFonts w:asciiTheme="minorHAnsi" w:hAnsiTheme="minorHAnsi" w:cs="Calibri"/>
                <w:b w:val="0"/>
                <w:color w:val="80C342"/>
                <w:szCs w:val="20"/>
              </w:rPr>
              <w:t>xploitation des résultats</w:t>
            </w:r>
          </w:p>
          <w:p w:rsidR="00A31649" w:rsidRPr="005E5C1E" w:rsidRDefault="00A31649" w:rsidP="005E5C1E">
            <w:pPr>
              <w:ind w:left="176"/>
              <w:rPr>
                <w:rFonts w:asciiTheme="minorHAnsi" w:hAnsiTheme="minorHAnsi" w:cs="Calibri"/>
                <w:color w:val="80C342"/>
                <w:szCs w:val="20"/>
              </w:rPr>
            </w:pPr>
          </w:p>
        </w:tc>
        <w:tc>
          <w:tcPr>
            <w:tcW w:w="7365" w:type="dxa"/>
            <w:tcBorders>
              <w:top w:val="single" w:sz="8" w:space="0" w:color="542D2E"/>
              <w:left w:val="single" w:sz="8" w:space="0" w:color="542D2E"/>
              <w:bottom w:val="single" w:sz="8" w:space="0" w:color="542D2E"/>
              <w:right w:val="single" w:sz="8" w:space="0" w:color="542D2E"/>
            </w:tcBorders>
            <w:shd w:val="clear" w:color="auto" w:fill="auto"/>
          </w:tcPr>
          <w:p w:rsidR="006472BF" w:rsidRPr="006472BF" w:rsidRDefault="006472BF" w:rsidP="006472BF">
            <w:pPr>
              <w:pStyle w:val="Paragraphedeliste"/>
              <w:spacing w:before="120" w:after="120"/>
              <w:contextualSpacing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Calibri"/>
              </w:rPr>
            </w:pPr>
          </w:p>
          <w:p w:rsidR="006472BF" w:rsidRPr="006472BF" w:rsidRDefault="006472BF" w:rsidP="006472BF">
            <w:pPr>
              <w:pStyle w:val="Paragraphedeliste"/>
              <w:spacing w:before="120" w:after="120"/>
              <w:contextualSpacing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Calibri"/>
              </w:rPr>
            </w:pPr>
          </w:p>
          <w:p w:rsidR="004A3283" w:rsidRDefault="006472BF" w:rsidP="006472BF">
            <w:pPr>
              <w:pStyle w:val="Paragraphedeliste"/>
              <w:numPr>
                <w:ilvl w:val="0"/>
                <w:numId w:val="2"/>
              </w:numPr>
              <w:ind w:left="459"/>
              <w:jc w:val="both"/>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szCs w:val="20"/>
              </w:rPr>
            </w:pPr>
            <w:r>
              <w:rPr>
                <w:rFonts w:asciiTheme="minorHAnsi" w:hAnsiTheme="minorHAnsi" w:cs="Calibri"/>
                <w:sz w:val="20"/>
                <w:szCs w:val="20"/>
              </w:rPr>
              <w:t>A</w:t>
            </w:r>
            <w:r w:rsidR="0095456B" w:rsidRPr="005E5C1E">
              <w:rPr>
                <w:rFonts w:asciiTheme="minorHAnsi" w:hAnsiTheme="minorHAnsi" w:cs="Calibri"/>
                <w:sz w:val="20"/>
                <w:szCs w:val="20"/>
              </w:rPr>
              <w:t xml:space="preserve">ux hôtes et organisateurs, aux participants, préparation d’un document récapitulatif… </w:t>
            </w:r>
          </w:p>
          <w:p w:rsidR="0095456B" w:rsidRPr="005E5C1E" w:rsidRDefault="004A3283" w:rsidP="006472BF">
            <w:pPr>
              <w:pStyle w:val="Paragraphedeliste"/>
              <w:numPr>
                <w:ilvl w:val="0"/>
                <w:numId w:val="2"/>
              </w:numPr>
              <w:ind w:left="459"/>
              <w:jc w:val="both"/>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szCs w:val="20"/>
              </w:rPr>
            </w:pPr>
            <w:r>
              <w:rPr>
                <w:rFonts w:asciiTheme="minorHAnsi" w:hAnsiTheme="minorHAnsi" w:cs="Calibri"/>
                <w:sz w:val="20"/>
                <w:szCs w:val="20"/>
              </w:rPr>
              <w:t xml:space="preserve">Valorisation de la démarche forum ouvert au sein de la collectivité ou d’autres acteurs du </w:t>
            </w:r>
            <w:r w:rsidR="007B1C6B">
              <w:rPr>
                <w:rFonts w:asciiTheme="minorHAnsi" w:hAnsiTheme="minorHAnsi" w:cs="Calibri"/>
                <w:sz w:val="20"/>
                <w:szCs w:val="20"/>
              </w:rPr>
              <w:t>territoire pour une diffusion d’une</w:t>
            </w:r>
            <w:r>
              <w:rPr>
                <w:rFonts w:asciiTheme="minorHAnsi" w:hAnsiTheme="minorHAnsi" w:cs="Calibri"/>
                <w:sz w:val="20"/>
                <w:szCs w:val="20"/>
              </w:rPr>
              <w:t xml:space="preserve"> pratique </w:t>
            </w:r>
            <w:r w:rsidR="00DE3745">
              <w:rPr>
                <w:rFonts w:asciiTheme="minorHAnsi" w:hAnsiTheme="minorHAnsi" w:cs="Calibri"/>
                <w:sz w:val="20"/>
                <w:szCs w:val="20"/>
              </w:rPr>
              <w:t>participative innovante</w:t>
            </w:r>
            <w:r w:rsidR="007B1C6B">
              <w:rPr>
                <w:rFonts w:asciiTheme="minorHAnsi" w:hAnsiTheme="minorHAnsi" w:cs="Calibri"/>
                <w:sz w:val="20"/>
                <w:szCs w:val="20"/>
              </w:rPr>
              <w:t>.</w:t>
            </w:r>
          </w:p>
          <w:p w:rsidR="0095456B" w:rsidRDefault="0095456B" w:rsidP="0095456B">
            <w:pPr>
              <w:pStyle w:val="Paragraphedeliste"/>
              <w:jc w:val="both"/>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szCs w:val="20"/>
              </w:rPr>
            </w:pPr>
          </w:p>
          <w:p w:rsidR="006472BF" w:rsidRDefault="006472BF" w:rsidP="0095456B">
            <w:pPr>
              <w:pStyle w:val="Paragraphedeliste"/>
              <w:jc w:val="both"/>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szCs w:val="20"/>
              </w:rPr>
            </w:pPr>
          </w:p>
          <w:p w:rsidR="004A3283" w:rsidRDefault="004A3283" w:rsidP="006472BF">
            <w:pPr>
              <w:pStyle w:val="Paragraphedeliste"/>
              <w:numPr>
                <w:ilvl w:val="0"/>
                <w:numId w:val="2"/>
              </w:numPr>
              <w:spacing w:before="120" w:after="120"/>
              <w:ind w:left="459"/>
              <w:contextualSpacing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szCs w:val="20"/>
              </w:rPr>
            </w:pPr>
            <w:r>
              <w:rPr>
                <w:rFonts w:asciiTheme="minorHAnsi" w:hAnsiTheme="minorHAnsi" w:cs="Calibri"/>
                <w:sz w:val="20"/>
                <w:szCs w:val="20"/>
              </w:rPr>
              <w:t>Importance d’articulation de l’exploitation des résultats du forum ouvert entre les instances de suivi et de pilotage de la démarche de développement durable de la collectivité et la démarche de forum ouvert. Quid d’une fusion de ces instances pour</w:t>
            </w:r>
            <w:r w:rsidR="00B35FF3">
              <w:rPr>
                <w:rFonts w:asciiTheme="minorHAnsi" w:hAnsiTheme="minorHAnsi" w:cs="Calibri"/>
                <w:sz w:val="20"/>
                <w:szCs w:val="20"/>
              </w:rPr>
              <w:t xml:space="preserve"> la</w:t>
            </w:r>
            <w:r>
              <w:rPr>
                <w:rFonts w:asciiTheme="minorHAnsi" w:hAnsiTheme="minorHAnsi" w:cs="Calibri"/>
                <w:sz w:val="20"/>
                <w:szCs w:val="20"/>
              </w:rPr>
              <w:t xml:space="preserve"> pérennisation</w:t>
            </w:r>
            <w:r w:rsidR="00B35FF3">
              <w:rPr>
                <w:rFonts w:asciiTheme="minorHAnsi" w:hAnsiTheme="minorHAnsi" w:cs="Calibri"/>
                <w:sz w:val="20"/>
                <w:szCs w:val="20"/>
              </w:rPr>
              <w:t xml:space="preserve"> de</w:t>
            </w:r>
            <w:r>
              <w:rPr>
                <w:rFonts w:asciiTheme="minorHAnsi" w:hAnsiTheme="minorHAnsi" w:cs="Calibri"/>
                <w:sz w:val="20"/>
                <w:szCs w:val="20"/>
              </w:rPr>
              <w:t xml:space="preserve"> la mobilisation et le travail de suivi issus de la démarche de forum ouvert ?  </w:t>
            </w:r>
          </w:p>
          <w:p w:rsidR="00EF3F46" w:rsidRPr="005E5C1E" w:rsidRDefault="004A3283" w:rsidP="006472BF">
            <w:pPr>
              <w:pStyle w:val="Paragraphedeliste"/>
              <w:numPr>
                <w:ilvl w:val="0"/>
                <w:numId w:val="2"/>
              </w:numPr>
              <w:spacing w:before="120" w:after="120"/>
              <w:ind w:left="459"/>
              <w:contextualSpacing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szCs w:val="20"/>
              </w:rPr>
            </w:pPr>
            <w:r>
              <w:rPr>
                <w:rFonts w:asciiTheme="minorHAnsi" w:hAnsiTheme="minorHAnsi" w:cs="Calibri"/>
                <w:sz w:val="20"/>
                <w:szCs w:val="20"/>
              </w:rPr>
              <w:t>P</w:t>
            </w:r>
            <w:r w:rsidR="00EF3F46" w:rsidRPr="005E5C1E">
              <w:rPr>
                <w:rFonts w:asciiTheme="minorHAnsi" w:hAnsiTheme="minorHAnsi" w:cs="Calibri"/>
                <w:sz w:val="20"/>
                <w:szCs w:val="20"/>
              </w:rPr>
              <w:t>our l’A</w:t>
            </w:r>
            <w:r w:rsidR="00B35FF3">
              <w:rPr>
                <w:rFonts w:asciiTheme="minorHAnsi" w:hAnsiTheme="minorHAnsi" w:cs="Calibri"/>
                <w:sz w:val="20"/>
                <w:szCs w:val="20"/>
              </w:rPr>
              <w:t xml:space="preserve">genda </w:t>
            </w:r>
            <w:r w:rsidR="00EF3F46" w:rsidRPr="005E5C1E">
              <w:rPr>
                <w:rFonts w:asciiTheme="minorHAnsi" w:hAnsiTheme="minorHAnsi" w:cs="Calibri"/>
                <w:sz w:val="20"/>
                <w:szCs w:val="20"/>
              </w:rPr>
              <w:t xml:space="preserve">21 : </w:t>
            </w:r>
            <w:r w:rsidR="0095456B" w:rsidRPr="005E5C1E">
              <w:rPr>
                <w:rFonts w:asciiTheme="minorHAnsi" w:hAnsiTheme="minorHAnsi" w:cs="Calibri"/>
                <w:sz w:val="20"/>
                <w:szCs w:val="20"/>
              </w:rPr>
              <w:t>analyse de faisabilité</w:t>
            </w:r>
            <w:r w:rsidR="00B35FF3">
              <w:rPr>
                <w:rFonts w:asciiTheme="minorHAnsi" w:hAnsiTheme="minorHAnsi" w:cs="Calibri"/>
                <w:sz w:val="20"/>
                <w:szCs w:val="20"/>
              </w:rPr>
              <w:t xml:space="preserve"> des actions issues du forum ouvert</w:t>
            </w:r>
            <w:r w:rsidR="0095456B" w:rsidRPr="005E5C1E">
              <w:rPr>
                <w:rFonts w:asciiTheme="minorHAnsi" w:hAnsiTheme="minorHAnsi" w:cs="Calibri"/>
                <w:sz w:val="20"/>
                <w:szCs w:val="20"/>
              </w:rPr>
              <w:t>, priorisation des actions, étude des aides possibles, rédaction des fiches action, intégration dans</w:t>
            </w:r>
            <w:r w:rsidR="005F02B9" w:rsidRPr="005E5C1E">
              <w:rPr>
                <w:rFonts w:asciiTheme="minorHAnsi" w:hAnsiTheme="minorHAnsi" w:cs="Calibri"/>
                <w:sz w:val="20"/>
                <w:szCs w:val="20"/>
              </w:rPr>
              <w:t xml:space="preserve"> le programme d’actions </w:t>
            </w:r>
            <w:r w:rsidR="00B35FF3">
              <w:rPr>
                <w:rFonts w:asciiTheme="minorHAnsi" w:hAnsiTheme="minorHAnsi" w:cs="Calibri"/>
                <w:sz w:val="20"/>
                <w:szCs w:val="20"/>
              </w:rPr>
              <w:t xml:space="preserve">de </w:t>
            </w:r>
            <w:r w:rsidR="0095456B" w:rsidRPr="005E5C1E">
              <w:rPr>
                <w:rFonts w:asciiTheme="minorHAnsi" w:hAnsiTheme="minorHAnsi" w:cs="Calibri"/>
                <w:sz w:val="20"/>
                <w:szCs w:val="20"/>
              </w:rPr>
              <w:t>l’A</w:t>
            </w:r>
            <w:r w:rsidR="00B35FF3">
              <w:rPr>
                <w:rFonts w:asciiTheme="minorHAnsi" w:hAnsiTheme="minorHAnsi" w:cs="Calibri"/>
                <w:sz w:val="20"/>
                <w:szCs w:val="20"/>
              </w:rPr>
              <w:t xml:space="preserve">genda </w:t>
            </w:r>
            <w:r w:rsidR="0095456B" w:rsidRPr="005E5C1E">
              <w:rPr>
                <w:rFonts w:asciiTheme="minorHAnsi" w:hAnsiTheme="minorHAnsi" w:cs="Calibri"/>
                <w:sz w:val="20"/>
                <w:szCs w:val="20"/>
              </w:rPr>
              <w:t>2</w:t>
            </w:r>
            <w:r w:rsidR="005F02B9" w:rsidRPr="005E5C1E">
              <w:rPr>
                <w:rFonts w:asciiTheme="minorHAnsi" w:hAnsiTheme="minorHAnsi" w:cs="Calibri"/>
                <w:sz w:val="20"/>
                <w:szCs w:val="20"/>
              </w:rPr>
              <w:t>1</w:t>
            </w:r>
            <w:r w:rsidR="007B1C6B">
              <w:rPr>
                <w:rFonts w:asciiTheme="minorHAnsi" w:hAnsiTheme="minorHAnsi" w:cs="Calibri"/>
                <w:sz w:val="20"/>
                <w:szCs w:val="20"/>
              </w:rPr>
              <w:t>.</w:t>
            </w:r>
            <w:r w:rsidR="005F02B9" w:rsidRPr="005E5C1E">
              <w:rPr>
                <w:rFonts w:asciiTheme="minorHAnsi" w:hAnsiTheme="minorHAnsi" w:cs="Calibri"/>
                <w:sz w:val="20"/>
                <w:szCs w:val="20"/>
              </w:rPr>
              <w:t xml:space="preserve"> </w:t>
            </w:r>
          </w:p>
          <w:p w:rsidR="0095456B" w:rsidRPr="005E5C1E" w:rsidRDefault="004A3283" w:rsidP="006472BF">
            <w:pPr>
              <w:pStyle w:val="Paragraphedeliste"/>
              <w:numPr>
                <w:ilvl w:val="0"/>
                <w:numId w:val="2"/>
              </w:numPr>
              <w:spacing w:before="120" w:after="120"/>
              <w:ind w:left="459"/>
              <w:contextualSpacing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szCs w:val="20"/>
              </w:rPr>
            </w:pPr>
            <w:r>
              <w:rPr>
                <w:rFonts w:asciiTheme="minorHAnsi" w:hAnsiTheme="minorHAnsi" w:cs="Calibri"/>
                <w:sz w:val="20"/>
                <w:szCs w:val="20"/>
              </w:rPr>
              <w:t>P</w:t>
            </w:r>
            <w:r w:rsidR="00EF3F46" w:rsidRPr="005E5C1E">
              <w:rPr>
                <w:rFonts w:asciiTheme="minorHAnsi" w:hAnsiTheme="minorHAnsi" w:cs="Calibri"/>
                <w:sz w:val="20"/>
                <w:szCs w:val="20"/>
              </w:rPr>
              <w:t xml:space="preserve">our la démarche participative : </w:t>
            </w:r>
            <w:r w:rsidR="000F4AB2" w:rsidRPr="005E5C1E">
              <w:rPr>
                <w:rFonts w:asciiTheme="minorHAnsi" w:hAnsiTheme="minorHAnsi" w:cs="Calibri"/>
                <w:sz w:val="20"/>
                <w:szCs w:val="20"/>
              </w:rPr>
              <w:t xml:space="preserve">reprise ou adaptation de cette </w:t>
            </w:r>
            <w:r w:rsidR="00EF3F46" w:rsidRPr="005E5C1E">
              <w:rPr>
                <w:rFonts w:asciiTheme="minorHAnsi" w:hAnsiTheme="minorHAnsi" w:cs="Calibri"/>
                <w:sz w:val="20"/>
                <w:szCs w:val="20"/>
              </w:rPr>
              <w:t xml:space="preserve">formule </w:t>
            </w:r>
            <w:r w:rsidR="000F4AB2" w:rsidRPr="005E5C1E">
              <w:rPr>
                <w:rFonts w:asciiTheme="minorHAnsi" w:hAnsiTheme="minorHAnsi" w:cs="Calibri"/>
                <w:sz w:val="20"/>
                <w:szCs w:val="20"/>
              </w:rPr>
              <w:t>sur d’autres sujets ou actions</w:t>
            </w:r>
            <w:r w:rsidR="00EF3F46" w:rsidRPr="005E5C1E">
              <w:rPr>
                <w:rFonts w:asciiTheme="minorHAnsi" w:hAnsiTheme="minorHAnsi" w:cs="Calibri"/>
                <w:sz w:val="20"/>
                <w:szCs w:val="20"/>
              </w:rPr>
              <w:t xml:space="preserve">, proposition d’une stratégie globale de la participation…. </w:t>
            </w:r>
          </w:p>
          <w:p w:rsidR="00EF3F46" w:rsidRPr="005E5C1E" w:rsidRDefault="00EF3F46" w:rsidP="00EF3F4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szCs w:val="20"/>
              </w:rPr>
            </w:pPr>
          </w:p>
        </w:tc>
      </w:tr>
    </w:tbl>
    <w:p w:rsidR="00A31649" w:rsidRDefault="00A31649" w:rsidP="00A31649">
      <w:pPr>
        <w:spacing w:before="60" w:after="120"/>
        <w:jc w:val="both"/>
        <w:rPr>
          <w:rFonts w:cs="Calibri"/>
          <w:sz w:val="18"/>
          <w:szCs w:val="22"/>
        </w:rPr>
      </w:pPr>
    </w:p>
    <w:p w:rsidR="00C718BB" w:rsidRDefault="00C718BB" w:rsidP="00A31649">
      <w:pPr>
        <w:spacing w:before="60" w:after="120"/>
        <w:jc w:val="both"/>
        <w:rPr>
          <w:rFonts w:cs="Calibri"/>
          <w:sz w:val="18"/>
          <w:szCs w:val="22"/>
        </w:rPr>
      </w:pPr>
    </w:p>
    <w:p w:rsidR="00C718BB" w:rsidRDefault="00C718BB" w:rsidP="00A31649">
      <w:pPr>
        <w:spacing w:before="60" w:after="120"/>
        <w:jc w:val="both"/>
        <w:rPr>
          <w:rFonts w:cs="Calibri"/>
          <w:sz w:val="18"/>
          <w:szCs w:val="22"/>
        </w:rPr>
      </w:pPr>
    </w:p>
    <w:p w:rsidR="00C718BB" w:rsidRDefault="00C718BB" w:rsidP="00A31649">
      <w:pPr>
        <w:spacing w:before="60" w:after="120"/>
        <w:jc w:val="both"/>
        <w:rPr>
          <w:rFonts w:cs="Calibri"/>
          <w:sz w:val="18"/>
          <w:szCs w:val="22"/>
        </w:rPr>
      </w:pPr>
    </w:p>
    <w:p w:rsidR="008A6D82" w:rsidRDefault="008A6D82">
      <w:pPr>
        <w:spacing w:after="200" w:line="276" w:lineRule="auto"/>
        <w:rPr>
          <w:rFonts w:cs="Calibri"/>
          <w:sz w:val="18"/>
          <w:szCs w:val="22"/>
        </w:rPr>
      </w:pPr>
      <w:r>
        <w:rPr>
          <w:rFonts w:cs="Calibri"/>
          <w:sz w:val="18"/>
          <w:szCs w:val="22"/>
        </w:rPr>
        <w:br w:type="page"/>
      </w:r>
    </w:p>
    <w:p w:rsidR="00C718BB" w:rsidRDefault="00C718BB" w:rsidP="00A31649">
      <w:pPr>
        <w:spacing w:before="60" w:after="120"/>
        <w:jc w:val="both"/>
        <w:rPr>
          <w:rFonts w:cs="Calibri"/>
          <w:sz w:val="18"/>
          <w:szCs w:val="22"/>
        </w:rPr>
      </w:pPr>
    </w:p>
    <w:p w:rsidR="00C718BB" w:rsidRDefault="009C056E" w:rsidP="00A31649">
      <w:pPr>
        <w:spacing w:before="60" w:after="120"/>
        <w:jc w:val="both"/>
        <w:rPr>
          <w:rFonts w:cs="Calibri"/>
          <w:sz w:val="18"/>
          <w:szCs w:val="22"/>
        </w:rPr>
      </w:pPr>
      <w:r>
        <w:rPr>
          <w:rFonts w:eastAsia="Times New Roman"/>
          <w:b/>
          <w:bCs/>
          <w:noProof/>
          <w:color w:val="4F81BD"/>
          <w:sz w:val="26"/>
          <w:szCs w:val="26"/>
          <w:lang w:eastAsia="fr-FR"/>
        </w:rPr>
        <w:pict>
          <v:shape id="_x0000_s1027" style="position:absolute;left:0;text-align:left;margin-left:0;margin-top:0;width:240.3pt;height:2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51810,3708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" adj="-11796480,,5400" path="m,l2990002,v34136,,61808,27672,61808,61808l3051810,370840,,370840,,xe" fillcolor="#80c342" stroked="f" strokeweight="2pt">
            <v:stroke joinstyle="miter"/>
            <v:formulas/>
            <v:path arrowok="t" o:connecttype="custom" o:connectlocs="0,0;2990002,0;3051810,61808;3051810,370840;0,370840;0,0" o:connectangles="0,0,0,0,0,0" textboxrect="0,0,3051810,370840"/>
            <v:textbox>
              <w:txbxContent>
                <w:p w:rsidR="00214E0E" w:rsidRPr="001E1AF3" w:rsidRDefault="00214E0E" w:rsidP="00C718BB">
                  <w:pPr>
                    <w:ind w:left="1276"/>
                    <w:rPr>
                      <w:rFonts w:ascii="Tahoma" w:hAnsi="Tahoma" w:cs="Tahoma"/>
                      <w:b/>
                      <w:color w:val="FFFFFF" w:themeColor="background1"/>
                      <w:sz w:val="40"/>
                    </w:rPr>
                  </w:pPr>
                  <w:r w:rsidRPr="001E1AF3">
                    <w:rPr>
                      <w:rFonts w:ascii="Tahoma" w:hAnsi="Tahoma" w:cs="Tahoma"/>
                      <w:b/>
                      <w:color w:val="FFFFFF" w:themeColor="background1"/>
                      <w:sz w:val="40"/>
                    </w:rPr>
                    <w:t>Préconisations</w:t>
                  </w:r>
                </w:p>
              </w:txbxContent>
            </v:textbox>
          </v:shape>
        </w:pict>
      </w:r>
    </w:p>
    <w:p w:rsidR="00C718BB" w:rsidRPr="00C718BB" w:rsidRDefault="00C718BB" w:rsidP="00C718BB">
      <w:pPr>
        <w:rPr>
          <w:rFonts w:cs="Calibri"/>
          <w:sz w:val="18"/>
          <w:szCs w:val="22"/>
        </w:rPr>
      </w:pPr>
    </w:p>
    <w:p w:rsidR="00C718BB" w:rsidRPr="00C718BB" w:rsidRDefault="00C718BB" w:rsidP="00C718BB">
      <w:pPr>
        <w:rPr>
          <w:rFonts w:cs="Calibri"/>
          <w:sz w:val="18"/>
          <w:szCs w:val="22"/>
        </w:rPr>
      </w:pPr>
    </w:p>
    <w:p w:rsidR="00C718BB" w:rsidRPr="00C718BB" w:rsidRDefault="00C718BB" w:rsidP="00C718BB">
      <w:pPr>
        <w:rPr>
          <w:rFonts w:cs="Calibri"/>
          <w:sz w:val="18"/>
          <w:szCs w:val="22"/>
        </w:rPr>
      </w:pPr>
    </w:p>
    <w:p w:rsidR="00C718BB" w:rsidRDefault="00C718BB" w:rsidP="00C718BB">
      <w:pPr>
        <w:rPr>
          <w:rFonts w:cs="Calibri"/>
          <w:sz w:val="18"/>
          <w:szCs w:val="22"/>
        </w:rPr>
      </w:pPr>
    </w:p>
    <w:p w:rsidR="00C718BB" w:rsidRPr="003557BE" w:rsidRDefault="00C718BB" w:rsidP="00C718BB">
      <w:pPr>
        <w:spacing w:after="120"/>
        <w:ind w:left="284"/>
        <w:jc w:val="both"/>
        <w:rPr>
          <w:rFonts w:eastAsia="Times New Roman"/>
          <w:b/>
          <w:bCs/>
          <w:color w:val="80C342"/>
          <w:sz w:val="26"/>
          <w:szCs w:val="26"/>
        </w:rPr>
      </w:pPr>
      <w:r w:rsidRPr="003557BE">
        <w:rPr>
          <w:rFonts w:ascii="Tahoma" w:hAnsi="Tahoma" w:cs="Tahoma"/>
          <w:noProof/>
          <w:color w:val="80C342"/>
          <w:sz w:val="28"/>
          <w:lang w:eastAsia="fr-FR"/>
        </w:rPr>
        <w:drawing>
          <wp:anchor distT="0" distB="0" distL="114300" distR="114300" simplePos="0" relativeHeight="251666432" behindDoc="0" locked="0" layoutInCell="1" allowOverlap="1">
            <wp:simplePos x="0" y="0"/>
            <wp:positionH relativeFrom="column">
              <wp:posOffset>-2540</wp:posOffset>
            </wp:positionH>
            <wp:positionV relativeFrom="paragraph">
              <wp:posOffset>38100</wp:posOffset>
            </wp:positionV>
            <wp:extent cx="129998" cy="12382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30919" t="35861" r="65774" b="58554"/>
                    <a:stretch/>
                  </pic:blipFill>
                  <pic:spPr bwMode="auto">
                    <a:xfrm>
                      <a:off x="0" y="0"/>
                      <a:ext cx="129998" cy="123825"/>
                    </a:xfrm>
                    <a:prstGeom prst="rect">
                      <a:avLst/>
                    </a:prstGeom>
                    <a:ln>
                      <a:noFill/>
                    </a:ln>
                    <a:extLst>
                      <a:ext uri="{53640926-AAD7-44D8-BBD7-CCE9431645EC}">
                        <a14:shadowObscured xmlns:a14="http://schemas.microsoft.com/office/drawing/2010/main"/>
                      </a:ext>
                    </a:extLst>
                  </pic:spPr>
                </pic:pic>
              </a:graphicData>
            </a:graphic>
          </wp:anchor>
        </w:drawing>
      </w:r>
      <w:r w:rsidRPr="003557BE">
        <w:rPr>
          <w:rFonts w:eastAsia="Times New Roman"/>
          <w:b/>
          <w:bCs/>
          <w:color w:val="80C342"/>
          <w:sz w:val="26"/>
          <w:szCs w:val="26"/>
        </w:rPr>
        <w:t xml:space="preserve">Focus </w:t>
      </w:r>
      <w:r>
        <w:rPr>
          <w:rFonts w:eastAsia="Times New Roman"/>
          <w:b/>
          <w:bCs/>
          <w:color w:val="80C342"/>
          <w:sz w:val="26"/>
          <w:szCs w:val="26"/>
        </w:rPr>
        <w:t>–</w:t>
      </w:r>
      <w:r w:rsidRPr="003557BE">
        <w:rPr>
          <w:rFonts w:eastAsia="Times New Roman"/>
          <w:b/>
          <w:bCs/>
          <w:color w:val="80C342"/>
          <w:sz w:val="26"/>
          <w:szCs w:val="26"/>
        </w:rPr>
        <w:t xml:space="preserve"> </w:t>
      </w:r>
      <w:r>
        <w:rPr>
          <w:rFonts w:eastAsia="Times New Roman"/>
          <w:b/>
          <w:bCs/>
          <w:color w:val="80C342"/>
          <w:sz w:val="26"/>
          <w:szCs w:val="26"/>
        </w:rPr>
        <w:t>Les supports de diffusion</w:t>
      </w:r>
    </w:p>
    <w:p w:rsidR="00214E0E" w:rsidRPr="008A6D82" w:rsidRDefault="00214E0E" w:rsidP="008A6D82">
      <w:pPr>
        <w:jc w:val="both"/>
        <w:rPr>
          <w:rFonts w:asciiTheme="minorHAnsi" w:eastAsiaTheme="majorEastAsia" w:hAnsiTheme="minorHAnsi" w:cstheme="minorHAnsi"/>
          <w:color w:val="000000" w:themeColor="text1"/>
          <w:sz w:val="22"/>
          <w:szCs w:val="20"/>
        </w:rPr>
      </w:pPr>
      <w:r w:rsidRPr="008A6D82">
        <w:rPr>
          <w:rFonts w:asciiTheme="minorHAnsi" w:eastAsiaTheme="majorEastAsia" w:hAnsiTheme="minorHAnsi" w:cstheme="minorHAnsi"/>
          <w:color w:val="000000" w:themeColor="text1"/>
          <w:sz w:val="22"/>
          <w:szCs w:val="20"/>
        </w:rPr>
        <w:t>Il y a 2 grands types de supports de diffusion</w:t>
      </w:r>
      <w:r w:rsidR="007B1C6B">
        <w:rPr>
          <w:rFonts w:asciiTheme="minorHAnsi" w:eastAsiaTheme="majorEastAsia" w:hAnsiTheme="minorHAnsi" w:cstheme="minorHAnsi"/>
          <w:color w:val="000000" w:themeColor="text1"/>
          <w:sz w:val="22"/>
          <w:szCs w:val="20"/>
        </w:rPr>
        <w:t> :</w:t>
      </w:r>
    </w:p>
    <w:p w:rsidR="008A6D82" w:rsidRPr="00B35FF3" w:rsidRDefault="00214E0E" w:rsidP="00B35FF3">
      <w:pPr>
        <w:pStyle w:val="Paragraphedeliste"/>
        <w:numPr>
          <w:ilvl w:val="0"/>
          <w:numId w:val="8"/>
        </w:numPr>
        <w:jc w:val="both"/>
        <w:rPr>
          <w:rFonts w:asciiTheme="minorHAnsi" w:eastAsiaTheme="majorEastAsia" w:hAnsiTheme="minorHAnsi" w:cstheme="minorHAnsi"/>
          <w:color w:val="000000" w:themeColor="text1"/>
          <w:sz w:val="22"/>
          <w:szCs w:val="20"/>
        </w:rPr>
      </w:pPr>
      <w:r w:rsidRPr="00B35FF3">
        <w:rPr>
          <w:rFonts w:asciiTheme="minorHAnsi" w:eastAsiaTheme="majorEastAsia" w:hAnsiTheme="minorHAnsi" w:cstheme="minorHAnsi"/>
          <w:color w:val="000000" w:themeColor="text1"/>
          <w:sz w:val="22"/>
          <w:szCs w:val="20"/>
        </w:rPr>
        <w:t xml:space="preserve">le rapport d’évaluation du forum ouvert qui reprend </w:t>
      </w:r>
      <w:r w:rsidR="008A6D82" w:rsidRPr="00B35FF3">
        <w:rPr>
          <w:rFonts w:asciiTheme="minorHAnsi" w:eastAsiaTheme="majorEastAsia" w:hAnsiTheme="minorHAnsi" w:cstheme="minorHAnsi"/>
          <w:color w:val="000000" w:themeColor="text1"/>
          <w:sz w:val="22"/>
          <w:szCs w:val="20"/>
        </w:rPr>
        <w:t>les éléments du tableau proposé dans cette fiche</w:t>
      </w:r>
      <w:r w:rsidR="00B35FF3">
        <w:rPr>
          <w:rFonts w:asciiTheme="minorHAnsi" w:eastAsiaTheme="majorEastAsia" w:hAnsiTheme="minorHAnsi" w:cstheme="minorHAnsi"/>
          <w:color w:val="000000" w:themeColor="text1"/>
          <w:sz w:val="22"/>
          <w:szCs w:val="20"/>
        </w:rPr>
        <w:t xml:space="preserve"> </w:t>
      </w:r>
      <w:r w:rsidR="00B35FF3" w:rsidRPr="00B35FF3">
        <w:rPr>
          <w:rFonts w:asciiTheme="minorHAnsi" w:eastAsiaTheme="majorEastAsia" w:hAnsiTheme="minorHAnsi" w:cstheme="minorHAnsi"/>
          <w:color w:val="000000" w:themeColor="text1"/>
          <w:sz w:val="22"/>
          <w:szCs w:val="20"/>
        </w:rPr>
        <w:t>(ci-dessus)</w:t>
      </w:r>
      <w:r w:rsidR="007B1C6B">
        <w:rPr>
          <w:rFonts w:asciiTheme="minorHAnsi" w:eastAsiaTheme="majorEastAsia" w:hAnsiTheme="minorHAnsi" w:cstheme="minorHAnsi"/>
          <w:color w:val="000000" w:themeColor="text1"/>
          <w:sz w:val="22"/>
          <w:szCs w:val="20"/>
        </w:rPr>
        <w:t> ;</w:t>
      </w:r>
    </w:p>
    <w:p w:rsidR="008A6D82" w:rsidRPr="00B35FF3" w:rsidRDefault="008A6D82" w:rsidP="00B35FF3">
      <w:pPr>
        <w:pStyle w:val="Paragraphedeliste"/>
        <w:numPr>
          <w:ilvl w:val="0"/>
          <w:numId w:val="8"/>
        </w:numPr>
        <w:jc w:val="both"/>
        <w:rPr>
          <w:rFonts w:asciiTheme="minorHAnsi" w:eastAsiaTheme="majorEastAsia" w:hAnsiTheme="minorHAnsi" w:cstheme="minorHAnsi"/>
          <w:color w:val="000000" w:themeColor="text1"/>
          <w:sz w:val="22"/>
          <w:szCs w:val="20"/>
        </w:rPr>
      </w:pPr>
      <w:r w:rsidRPr="00B35FF3">
        <w:rPr>
          <w:rFonts w:asciiTheme="minorHAnsi" w:eastAsiaTheme="majorEastAsia" w:hAnsiTheme="minorHAnsi" w:cstheme="minorHAnsi"/>
          <w:color w:val="000000" w:themeColor="text1"/>
          <w:sz w:val="22"/>
          <w:szCs w:val="20"/>
        </w:rPr>
        <w:t>les documents de restitution du forum ouvert, c’est à dire les productions des participants</w:t>
      </w:r>
      <w:r w:rsidR="00B35FF3">
        <w:rPr>
          <w:rFonts w:asciiTheme="minorHAnsi" w:eastAsiaTheme="majorEastAsia" w:hAnsiTheme="minorHAnsi" w:cstheme="minorHAnsi"/>
          <w:color w:val="000000" w:themeColor="text1"/>
          <w:sz w:val="22"/>
          <w:szCs w:val="20"/>
        </w:rPr>
        <w:t> :</w:t>
      </w:r>
    </w:p>
    <w:p w:rsidR="008A6D82" w:rsidRPr="008A6D82" w:rsidRDefault="008A6D82" w:rsidP="007B1C6B">
      <w:pPr>
        <w:pStyle w:val="Paragraphedeliste"/>
        <w:numPr>
          <w:ilvl w:val="1"/>
          <w:numId w:val="11"/>
        </w:numPr>
        <w:jc w:val="both"/>
        <w:rPr>
          <w:rFonts w:asciiTheme="minorHAnsi" w:eastAsiaTheme="majorEastAsia" w:hAnsiTheme="minorHAnsi" w:cstheme="minorHAnsi"/>
          <w:color w:val="000000" w:themeColor="text1"/>
          <w:sz w:val="22"/>
          <w:szCs w:val="20"/>
        </w:rPr>
      </w:pPr>
      <w:r w:rsidRPr="008A6D82">
        <w:rPr>
          <w:rFonts w:asciiTheme="minorHAnsi" w:eastAsiaTheme="majorEastAsia" w:hAnsiTheme="minorHAnsi" w:cstheme="minorHAnsi"/>
          <w:color w:val="000000" w:themeColor="text1"/>
          <w:sz w:val="22"/>
          <w:szCs w:val="20"/>
        </w:rPr>
        <w:t>les rapports de discussion issus des ateliers « émergence »</w:t>
      </w:r>
      <w:r w:rsidR="00B35FF3">
        <w:rPr>
          <w:rFonts w:asciiTheme="minorHAnsi" w:eastAsiaTheme="majorEastAsia" w:hAnsiTheme="minorHAnsi" w:cstheme="minorHAnsi"/>
          <w:color w:val="000000" w:themeColor="text1"/>
          <w:sz w:val="22"/>
          <w:szCs w:val="20"/>
        </w:rPr>
        <w:t> ;</w:t>
      </w:r>
    </w:p>
    <w:p w:rsidR="008A6D82" w:rsidRPr="008A6D82" w:rsidRDefault="008A6D82" w:rsidP="007B1C6B">
      <w:pPr>
        <w:pStyle w:val="Paragraphedeliste"/>
        <w:numPr>
          <w:ilvl w:val="1"/>
          <w:numId w:val="11"/>
        </w:numPr>
        <w:jc w:val="both"/>
        <w:rPr>
          <w:rFonts w:asciiTheme="minorHAnsi" w:eastAsiaTheme="majorEastAsia" w:hAnsiTheme="minorHAnsi" w:cstheme="minorHAnsi"/>
          <w:color w:val="000000" w:themeColor="text1"/>
          <w:sz w:val="22"/>
          <w:szCs w:val="20"/>
        </w:rPr>
      </w:pPr>
      <w:r w:rsidRPr="008A6D82">
        <w:rPr>
          <w:rFonts w:asciiTheme="minorHAnsi" w:eastAsiaTheme="majorEastAsia" w:hAnsiTheme="minorHAnsi" w:cstheme="minorHAnsi"/>
          <w:color w:val="000000" w:themeColor="text1"/>
          <w:sz w:val="22"/>
          <w:szCs w:val="20"/>
        </w:rPr>
        <w:t>les plans d’actions, qui reprennent les actions proposées par les participants</w:t>
      </w:r>
      <w:r w:rsidR="00B35FF3">
        <w:rPr>
          <w:rFonts w:asciiTheme="minorHAnsi" w:eastAsiaTheme="majorEastAsia" w:hAnsiTheme="minorHAnsi" w:cstheme="minorHAnsi"/>
          <w:color w:val="000000" w:themeColor="text1"/>
          <w:sz w:val="22"/>
          <w:szCs w:val="20"/>
        </w:rPr>
        <w:t> ;</w:t>
      </w:r>
    </w:p>
    <w:p w:rsidR="00C718BB" w:rsidRPr="008A6D82" w:rsidRDefault="00B35FF3" w:rsidP="007B1C6B">
      <w:pPr>
        <w:pStyle w:val="Paragraphedeliste"/>
        <w:numPr>
          <w:ilvl w:val="1"/>
          <w:numId w:val="11"/>
        </w:numPr>
        <w:jc w:val="both"/>
        <w:rPr>
          <w:rFonts w:asciiTheme="minorHAnsi" w:eastAsiaTheme="majorEastAsia" w:hAnsiTheme="minorHAnsi" w:cstheme="minorHAnsi"/>
          <w:color w:val="000000" w:themeColor="text1"/>
          <w:sz w:val="22"/>
          <w:szCs w:val="20"/>
        </w:rPr>
      </w:pPr>
      <w:r>
        <w:rPr>
          <w:rFonts w:asciiTheme="minorHAnsi" w:eastAsiaTheme="majorEastAsia" w:hAnsiTheme="minorHAnsi" w:cstheme="minorHAnsi"/>
          <w:color w:val="000000" w:themeColor="text1"/>
          <w:sz w:val="22"/>
          <w:szCs w:val="20"/>
        </w:rPr>
        <w:t>u</w:t>
      </w:r>
      <w:r w:rsidR="008A6D82" w:rsidRPr="008A6D82">
        <w:rPr>
          <w:rFonts w:asciiTheme="minorHAnsi" w:eastAsiaTheme="majorEastAsia" w:hAnsiTheme="minorHAnsi" w:cstheme="minorHAnsi"/>
          <w:color w:val="000000" w:themeColor="text1"/>
          <w:sz w:val="22"/>
          <w:szCs w:val="20"/>
        </w:rPr>
        <w:t>n livre blanc peut être rédigé par le comité d’organisation et de suivi avec des participants volontaires du forum ouvert</w:t>
      </w:r>
      <w:r w:rsidR="007B1C6B">
        <w:rPr>
          <w:rFonts w:asciiTheme="minorHAnsi" w:eastAsiaTheme="majorEastAsia" w:hAnsiTheme="minorHAnsi" w:cstheme="minorHAnsi"/>
          <w:color w:val="000000" w:themeColor="text1"/>
          <w:sz w:val="22"/>
          <w:szCs w:val="20"/>
        </w:rPr>
        <w:t>. Cela permet d’</w:t>
      </w:r>
      <w:r w:rsidR="008A6D82" w:rsidRPr="008A6D82">
        <w:rPr>
          <w:rFonts w:asciiTheme="minorHAnsi" w:eastAsiaTheme="majorEastAsia" w:hAnsiTheme="minorHAnsi" w:cstheme="minorHAnsi"/>
          <w:color w:val="000000" w:themeColor="text1"/>
          <w:sz w:val="22"/>
          <w:szCs w:val="20"/>
        </w:rPr>
        <w:t>organise</w:t>
      </w:r>
      <w:r>
        <w:rPr>
          <w:rFonts w:asciiTheme="minorHAnsi" w:eastAsiaTheme="majorEastAsia" w:hAnsiTheme="minorHAnsi" w:cstheme="minorHAnsi"/>
          <w:color w:val="000000" w:themeColor="text1"/>
          <w:sz w:val="22"/>
          <w:szCs w:val="20"/>
        </w:rPr>
        <w:t>r</w:t>
      </w:r>
      <w:r w:rsidR="008A6D82" w:rsidRPr="008A6D82">
        <w:rPr>
          <w:rFonts w:asciiTheme="minorHAnsi" w:eastAsiaTheme="majorEastAsia" w:hAnsiTheme="minorHAnsi" w:cstheme="minorHAnsi"/>
          <w:color w:val="000000" w:themeColor="text1"/>
          <w:sz w:val="22"/>
          <w:szCs w:val="20"/>
        </w:rPr>
        <w:t xml:space="preserve"> la production du forum ouvert et</w:t>
      </w:r>
      <w:r w:rsidR="007B1C6B">
        <w:rPr>
          <w:rFonts w:asciiTheme="minorHAnsi" w:eastAsiaTheme="majorEastAsia" w:hAnsiTheme="minorHAnsi" w:cstheme="minorHAnsi"/>
          <w:color w:val="000000" w:themeColor="text1"/>
          <w:sz w:val="22"/>
          <w:szCs w:val="20"/>
        </w:rPr>
        <w:t xml:space="preserve"> de</w:t>
      </w:r>
      <w:r w:rsidR="008A6D82" w:rsidRPr="008A6D82">
        <w:rPr>
          <w:rFonts w:asciiTheme="minorHAnsi" w:eastAsiaTheme="majorEastAsia" w:hAnsiTheme="minorHAnsi" w:cstheme="minorHAnsi"/>
          <w:color w:val="000000" w:themeColor="text1"/>
          <w:sz w:val="22"/>
          <w:szCs w:val="20"/>
        </w:rPr>
        <w:t xml:space="preserve"> faciliter ainsi l’aide à la décision – l’exploitation de cette production - dans le cadre de la démarche territoriale de développement durable (regroupement d’actions similaires, hiérarchisation, préconisation</w:t>
      </w:r>
      <w:r>
        <w:rPr>
          <w:rFonts w:asciiTheme="minorHAnsi" w:eastAsiaTheme="majorEastAsia" w:hAnsiTheme="minorHAnsi" w:cstheme="minorHAnsi"/>
          <w:color w:val="000000" w:themeColor="text1"/>
          <w:sz w:val="22"/>
          <w:szCs w:val="20"/>
        </w:rPr>
        <w:t>s</w:t>
      </w:r>
      <w:r w:rsidR="008A6D82" w:rsidRPr="008A6D82">
        <w:rPr>
          <w:rFonts w:asciiTheme="minorHAnsi" w:eastAsiaTheme="majorEastAsia" w:hAnsiTheme="minorHAnsi" w:cstheme="minorHAnsi"/>
          <w:color w:val="000000" w:themeColor="text1"/>
          <w:sz w:val="22"/>
          <w:szCs w:val="20"/>
        </w:rPr>
        <w:t>, …)</w:t>
      </w:r>
      <w:r>
        <w:rPr>
          <w:rFonts w:asciiTheme="minorHAnsi" w:eastAsiaTheme="majorEastAsia" w:hAnsiTheme="minorHAnsi" w:cstheme="minorHAnsi"/>
          <w:color w:val="000000" w:themeColor="text1"/>
          <w:sz w:val="22"/>
          <w:szCs w:val="20"/>
        </w:rPr>
        <w:t>.</w:t>
      </w:r>
      <w:r w:rsidR="008A6D82" w:rsidRPr="008A6D82">
        <w:rPr>
          <w:rFonts w:asciiTheme="minorHAnsi" w:eastAsiaTheme="majorEastAsia" w:hAnsiTheme="minorHAnsi" w:cstheme="minorHAnsi"/>
          <w:color w:val="000000" w:themeColor="text1"/>
          <w:sz w:val="22"/>
          <w:szCs w:val="20"/>
        </w:rPr>
        <w:t xml:space="preserve"> </w:t>
      </w:r>
    </w:p>
    <w:p w:rsidR="00C718BB" w:rsidRDefault="00C718BB" w:rsidP="008A6D82">
      <w:pPr>
        <w:jc w:val="both"/>
        <w:rPr>
          <w:rFonts w:cs="Calibri"/>
          <w:sz w:val="18"/>
          <w:szCs w:val="22"/>
        </w:rPr>
      </w:pPr>
    </w:p>
    <w:p w:rsidR="00C718BB" w:rsidRDefault="00C718BB" w:rsidP="008A6D82">
      <w:pPr>
        <w:jc w:val="both"/>
        <w:rPr>
          <w:rFonts w:cs="Calibri"/>
          <w:sz w:val="18"/>
          <w:szCs w:val="22"/>
        </w:rPr>
      </w:pPr>
    </w:p>
    <w:p w:rsidR="00C718BB" w:rsidRPr="003557BE" w:rsidRDefault="00C718BB" w:rsidP="00C718BB">
      <w:pPr>
        <w:spacing w:after="120"/>
        <w:ind w:left="284"/>
        <w:jc w:val="both"/>
        <w:rPr>
          <w:rFonts w:eastAsia="Times New Roman"/>
          <w:b/>
          <w:bCs/>
          <w:color w:val="80C342"/>
          <w:sz w:val="26"/>
          <w:szCs w:val="26"/>
        </w:rPr>
      </w:pPr>
      <w:r w:rsidRPr="003557BE">
        <w:rPr>
          <w:rFonts w:ascii="Tahoma" w:hAnsi="Tahoma" w:cs="Tahoma"/>
          <w:noProof/>
          <w:color w:val="80C342"/>
          <w:sz w:val="28"/>
          <w:lang w:eastAsia="fr-FR"/>
        </w:rPr>
        <w:drawing>
          <wp:anchor distT="0" distB="0" distL="114300" distR="114300" simplePos="0" relativeHeight="251668480" behindDoc="0" locked="0" layoutInCell="1" allowOverlap="1">
            <wp:simplePos x="0" y="0"/>
            <wp:positionH relativeFrom="column">
              <wp:posOffset>-2540</wp:posOffset>
            </wp:positionH>
            <wp:positionV relativeFrom="paragraph">
              <wp:posOffset>38100</wp:posOffset>
            </wp:positionV>
            <wp:extent cx="129998" cy="12382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30919" t="35861" r="65774" b="58554"/>
                    <a:stretch/>
                  </pic:blipFill>
                  <pic:spPr bwMode="auto">
                    <a:xfrm>
                      <a:off x="0" y="0"/>
                      <a:ext cx="129998" cy="123825"/>
                    </a:xfrm>
                    <a:prstGeom prst="rect">
                      <a:avLst/>
                    </a:prstGeom>
                    <a:ln>
                      <a:noFill/>
                    </a:ln>
                    <a:extLst>
                      <a:ext uri="{53640926-AAD7-44D8-BBD7-CCE9431645EC}">
                        <a14:shadowObscured xmlns:a14="http://schemas.microsoft.com/office/drawing/2010/main"/>
                      </a:ext>
                    </a:extLst>
                  </pic:spPr>
                </pic:pic>
              </a:graphicData>
            </a:graphic>
          </wp:anchor>
        </w:drawing>
      </w:r>
      <w:r w:rsidRPr="003557BE">
        <w:rPr>
          <w:rFonts w:eastAsia="Times New Roman"/>
          <w:b/>
          <w:bCs/>
          <w:color w:val="80C342"/>
          <w:sz w:val="26"/>
          <w:szCs w:val="26"/>
        </w:rPr>
        <w:t xml:space="preserve">Focus </w:t>
      </w:r>
      <w:r>
        <w:rPr>
          <w:rFonts w:eastAsia="Times New Roman"/>
          <w:b/>
          <w:bCs/>
          <w:color w:val="80C342"/>
          <w:sz w:val="26"/>
          <w:szCs w:val="26"/>
        </w:rPr>
        <w:t>–</w:t>
      </w:r>
      <w:r w:rsidRPr="003557BE">
        <w:rPr>
          <w:rFonts w:eastAsia="Times New Roman"/>
          <w:b/>
          <w:bCs/>
          <w:color w:val="80C342"/>
          <w:sz w:val="26"/>
          <w:szCs w:val="26"/>
        </w:rPr>
        <w:t xml:space="preserve"> </w:t>
      </w:r>
      <w:r>
        <w:rPr>
          <w:rFonts w:eastAsia="Times New Roman"/>
          <w:b/>
          <w:bCs/>
          <w:color w:val="80C342"/>
          <w:sz w:val="26"/>
          <w:szCs w:val="26"/>
        </w:rPr>
        <w:t>Capitalisation à moyen terme</w:t>
      </w:r>
    </w:p>
    <w:p w:rsidR="003B6CB0" w:rsidRDefault="003B6CB0" w:rsidP="003B6CB0">
      <w:pPr>
        <w:jc w:val="both"/>
        <w:rPr>
          <w:rFonts w:asciiTheme="minorHAnsi" w:eastAsiaTheme="majorEastAsia" w:hAnsiTheme="minorHAnsi" w:cstheme="minorHAnsi"/>
          <w:color w:val="000000" w:themeColor="text1"/>
          <w:sz w:val="22"/>
          <w:szCs w:val="20"/>
        </w:rPr>
      </w:pPr>
      <w:r>
        <w:rPr>
          <w:rFonts w:asciiTheme="minorHAnsi" w:eastAsiaTheme="majorEastAsia" w:hAnsiTheme="minorHAnsi" w:cstheme="minorHAnsi"/>
          <w:color w:val="000000" w:themeColor="text1"/>
          <w:sz w:val="22"/>
          <w:szCs w:val="20"/>
        </w:rPr>
        <w:t>Le premier temps de capitalisation est essentiel pour exploiter les productions des participants issus du forum ouvert mais également diffuser cette pratique participative innovante au sein de la collectivité territoriale et</w:t>
      </w:r>
      <w:r w:rsidR="00B35FF3">
        <w:rPr>
          <w:rFonts w:asciiTheme="minorHAnsi" w:eastAsiaTheme="majorEastAsia" w:hAnsiTheme="minorHAnsi" w:cstheme="minorHAnsi"/>
          <w:color w:val="000000" w:themeColor="text1"/>
          <w:sz w:val="22"/>
          <w:szCs w:val="20"/>
        </w:rPr>
        <w:t xml:space="preserve"> auprès des</w:t>
      </w:r>
      <w:r>
        <w:rPr>
          <w:rFonts w:asciiTheme="minorHAnsi" w:eastAsiaTheme="majorEastAsia" w:hAnsiTheme="minorHAnsi" w:cstheme="minorHAnsi"/>
          <w:color w:val="000000" w:themeColor="text1"/>
          <w:sz w:val="22"/>
          <w:szCs w:val="20"/>
        </w:rPr>
        <w:t xml:space="preserve"> autres acteurs du territoire. </w:t>
      </w:r>
    </w:p>
    <w:p w:rsidR="00B35FF3" w:rsidRDefault="003B6CB0" w:rsidP="003B6CB0">
      <w:pPr>
        <w:jc w:val="both"/>
        <w:rPr>
          <w:rFonts w:asciiTheme="minorHAnsi" w:eastAsiaTheme="majorEastAsia" w:hAnsiTheme="minorHAnsi" w:cstheme="minorHAnsi"/>
          <w:color w:val="000000" w:themeColor="text1"/>
          <w:sz w:val="22"/>
          <w:szCs w:val="20"/>
        </w:rPr>
      </w:pPr>
      <w:r>
        <w:rPr>
          <w:rFonts w:asciiTheme="minorHAnsi" w:eastAsiaTheme="majorEastAsia" w:hAnsiTheme="minorHAnsi" w:cstheme="minorHAnsi"/>
          <w:color w:val="000000" w:themeColor="text1"/>
          <w:sz w:val="22"/>
          <w:szCs w:val="20"/>
        </w:rPr>
        <w:t>Il est également intéressant de suivre les impacts moins directs du forum ouvert comme l’approp</w:t>
      </w:r>
      <w:r w:rsidR="00B35FF3">
        <w:rPr>
          <w:rFonts w:asciiTheme="minorHAnsi" w:eastAsiaTheme="majorEastAsia" w:hAnsiTheme="minorHAnsi" w:cstheme="minorHAnsi"/>
          <w:color w:val="000000" w:themeColor="text1"/>
          <w:sz w:val="22"/>
          <w:szCs w:val="20"/>
        </w:rPr>
        <w:t xml:space="preserve">riation des participants sur le </w:t>
      </w:r>
      <w:r>
        <w:rPr>
          <w:rFonts w:asciiTheme="minorHAnsi" w:eastAsiaTheme="majorEastAsia" w:hAnsiTheme="minorHAnsi" w:cstheme="minorHAnsi"/>
          <w:color w:val="000000" w:themeColor="text1"/>
          <w:sz w:val="22"/>
          <w:szCs w:val="20"/>
        </w:rPr>
        <w:t>développement durable, la modification effective des comportements, la modification effective de pratiques managériales ou pratiques démocratiques, …</w:t>
      </w:r>
    </w:p>
    <w:p w:rsidR="003B6CB0" w:rsidRDefault="00B35FF3" w:rsidP="00B35FF3">
      <w:pPr>
        <w:spacing w:before="120"/>
        <w:jc w:val="both"/>
        <w:rPr>
          <w:rFonts w:asciiTheme="minorHAnsi" w:eastAsiaTheme="majorEastAsia" w:hAnsiTheme="minorHAnsi" w:cstheme="minorHAnsi"/>
          <w:color w:val="000000" w:themeColor="text1"/>
          <w:sz w:val="22"/>
          <w:szCs w:val="20"/>
        </w:rPr>
      </w:pPr>
      <w:r>
        <w:rPr>
          <w:rFonts w:asciiTheme="minorHAnsi" w:eastAsiaTheme="majorEastAsia" w:hAnsiTheme="minorHAnsi" w:cstheme="minorHAnsi"/>
          <w:color w:val="000000" w:themeColor="text1"/>
          <w:sz w:val="22"/>
          <w:szCs w:val="20"/>
        </w:rPr>
        <w:t>C</w:t>
      </w:r>
      <w:r w:rsidR="003B6CB0">
        <w:rPr>
          <w:rFonts w:asciiTheme="minorHAnsi" w:eastAsiaTheme="majorEastAsia" w:hAnsiTheme="minorHAnsi" w:cstheme="minorHAnsi"/>
          <w:color w:val="000000" w:themeColor="text1"/>
          <w:sz w:val="22"/>
          <w:szCs w:val="20"/>
        </w:rPr>
        <w:t>e travail de capitalisation s’inscrit dans la durée et pourrait faire l’objet d’un point à l’ordre du jour des comité</w:t>
      </w:r>
      <w:r>
        <w:rPr>
          <w:rFonts w:asciiTheme="minorHAnsi" w:eastAsiaTheme="majorEastAsia" w:hAnsiTheme="minorHAnsi" w:cstheme="minorHAnsi"/>
          <w:color w:val="000000" w:themeColor="text1"/>
          <w:sz w:val="22"/>
          <w:szCs w:val="20"/>
        </w:rPr>
        <w:t>s</w:t>
      </w:r>
      <w:r w:rsidR="003B6CB0">
        <w:rPr>
          <w:rFonts w:asciiTheme="minorHAnsi" w:eastAsiaTheme="majorEastAsia" w:hAnsiTheme="minorHAnsi" w:cstheme="minorHAnsi"/>
          <w:color w:val="000000" w:themeColor="text1"/>
          <w:sz w:val="22"/>
          <w:szCs w:val="20"/>
        </w:rPr>
        <w:t xml:space="preserve"> de suivi et de pilotage de la démarche territoriale de développement durable. Il s’agit concrètement d’un travail d’observation et de suivi indirect des participants du forum ouvert, autour de quelques questions, comme : </w:t>
      </w:r>
    </w:p>
    <w:p w:rsidR="00FC1775" w:rsidRPr="00B35FF3" w:rsidRDefault="007B1C6B" w:rsidP="00B35FF3">
      <w:pPr>
        <w:pStyle w:val="Paragraphedeliste"/>
        <w:numPr>
          <w:ilvl w:val="0"/>
          <w:numId w:val="9"/>
        </w:numPr>
        <w:jc w:val="both"/>
        <w:rPr>
          <w:rFonts w:asciiTheme="minorHAnsi" w:eastAsiaTheme="majorEastAsia" w:hAnsiTheme="minorHAnsi" w:cstheme="minorHAnsi"/>
          <w:color w:val="000000" w:themeColor="text1"/>
          <w:sz w:val="22"/>
          <w:szCs w:val="20"/>
        </w:rPr>
      </w:pPr>
      <w:r>
        <w:rPr>
          <w:rFonts w:asciiTheme="minorHAnsi" w:eastAsiaTheme="majorEastAsia" w:hAnsiTheme="minorHAnsi" w:cstheme="minorHAnsi"/>
          <w:color w:val="000000" w:themeColor="text1"/>
          <w:sz w:val="22"/>
          <w:szCs w:val="20"/>
        </w:rPr>
        <w:t>d</w:t>
      </w:r>
      <w:r w:rsidR="00FC1775" w:rsidRPr="00B35FF3">
        <w:rPr>
          <w:rFonts w:asciiTheme="minorHAnsi" w:eastAsiaTheme="majorEastAsia" w:hAnsiTheme="minorHAnsi" w:cstheme="minorHAnsi"/>
          <w:color w:val="000000" w:themeColor="text1"/>
          <w:sz w:val="22"/>
          <w:szCs w:val="20"/>
        </w:rPr>
        <w:t>e quelle manière les particip</w:t>
      </w:r>
      <w:r w:rsidR="00B35FF3">
        <w:rPr>
          <w:rFonts w:asciiTheme="minorHAnsi" w:eastAsiaTheme="majorEastAsia" w:hAnsiTheme="minorHAnsi" w:cstheme="minorHAnsi"/>
          <w:color w:val="000000" w:themeColor="text1"/>
          <w:sz w:val="22"/>
          <w:szCs w:val="20"/>
        </w:rPr>
        <w:t>ants du forum ouvert continuent-</w:t>
      </w:r>
      <w:r w:rsidR="00FC1775" w:rsidRPr="00B35FF3">
        <w:rPr>
          <w:rFonts w:asciiTheme="minorHAnsi" w:eastAsiaTheme="majorEastAsia" w:hAnsiTheme="minorHAnsi" w:cstheme="minorHAnsi"/>
          <w:color w:val="000000" w:themeColor="text1"/>
          <w:sz w:val="22"/>
          <w:szCs w:val="20"/>
        </w:rPr>
        <w:t>ils à s’impliquer dans la démarche territoriale de développement durable ?</w:t>
      </w:r>
      <w:r w:rsidR="00B35FF3">
        <w:rPr>
          <w:rFonts w:asciiTheme="minorHAnsi" w:eastAsiaTheme="majorEastAsia" w:hAnsiTheme="minorHAnsi" w:cstheme="minorHAnsi"/>
          <w:color w:val="000000" w:themeColor="text1"/>
          <w:sz w:val="22"/>
          <w:szCs w:val="20"/>
        </w:rPr>
        <w:t> ;</w:t>
      </w:r>
    </w:p>
    <w:p w:rsidR="00FC1775" w:rsidRPr="00B35FF3" w:rsidRDefault="007B1C6B" w:rsidP="00B35FF3">
      <w:pPr>
        <w:pStyle w:val="Paragraphedeliste"/>
        <w:numPr>
          <w:ilvl w:val="0"/>
          <w:numId w:val="9"/>
        </w:numPr>
        <w:jc w:val="both"/>
        <w:rPr>
          <w:rFonts w:asciiTheme="minorHAnsi" w:eastAsiaTheme="majorEastAsia" w:hAnsiTheme="minorHAnsi" w:cstheme="minorHAnsi"/>
          <w:color w:val="000000" w:themeColor="text1"/>
          <w:sz w:val="22"/>
          <w:szCs w:val="20"/>
        </w:rPr>
      </w:pPr>
      <w:r>
        <w:rPr>
          <w:rFonts w:asciiTheme="minorHAnsi" w:eastAsiaTheme="majorEastAsia" w:hAnsiTheme="minorHAnsi" w:cstheme="minorHAnsi"/>
          <w:color w:val="000000" w:themeColor="text1"/>
          <w:sz w:val="22"/>
          <w:szCs w:val="20"/>
        </w:rPr>
        <w:t>s</w:t>
      </w:r>
      <w:r w:rsidR="00FC1775" w:rsidRPr="00B35FF3">
        <w:rPr>
          <w:rFonts w:asciiTheme="minorHAnsi" w:eastAsiaTheme="majorEastAsia" w:hAnsiTheme="minorHAnsi" w:cstheme="minorHAnsi"/>
          <w:color w:val="000000" w:themeColor="text1"/>
          <w:sz w:val="22"/>
          <w:szCs w:val="20"/>
        </w:rPr>
        <w:t>ont-ils à l’origine dans leur service de démarche ou d’actions relevant du développement durable ?</w:t>
      </w:r>
      <w:r w:rsidR="00B35FF3">
        <w:rPr>
          <w:rFonts w:asciiTheme="minorHAnsi" w:eastAsiaTheme="majorEastAsia" w:hAnsiTheme="minorHAnsi" w:cstheme="minorHAnsi"/>
          <w:color w:val="000000" w:themeColor="text1"/>
          <w:sz w:val="22"/>
          <w:szCs w:val="20"/>
        </w:rPr>
        <w:t> ;</w:t>
      </w:r>
    </w:p>
    <w:p w:rsidR="00B12A8D" w:rsidRPr="00B35FF3" w:rsidRDefault="007B1C6B" w:rsidP="00B35FF3">
      <w:pPr>
        <w:pStyle w:val="Paragraphedeliste"/>
        <w:numPr>
          <w:ilvl w:val="0"/>
          <w:numId w:val="9"/>
        </w:numPr>
        <w:jc w:val="both"/>
        <w:rPr>
          <w:rFonts w:asciiTheme="minorHAnsi" w:eastAsiaTheme="majorEastAsia" w:hAnsiTheme="minorHAnsi" w:cstheme="minorHAnsi"/>
          <w:color w:val="000000" w:themeColor="text1"/>
          <w:sz w:val="22"/>
          <w:szCs w:val="20"/>
        </w:rPr>
      </w:pPr>
      <w:r>
        <w:rPr>
          <w:rFonts w:asciiTheme="minorHAnsi" w:eastAsiaTheme="majorEastAsia" w:hAnsiTheme="minorHAnsi" w:cstheme="minorHAnsi"/>
          <w:color w:val="000000" w:themeColor="text1"/>
          <w:sz w:val="22"/>
          <w:szCs w:val="20"/>
        </w:rPr>
        <w:t>d</w:t>
      </w:r>
      <w:r w:rsidR="00B12A8D" w:rsidRPr="00B35FF3">
        <w:rPr>
          <w:rFonts w:asciiTheme="minorHAnsi" w:eastAsiaTheme="majorEastAsia" w:hAnsiTheme="minorHAnsi" w:cstheme="minorHAnsi"/>
          <w:color w:val="000000" w:themeColor="text1"/>
          <w:sz w:val="22"/>
          <w:szCs w:val="20"/>
        </w:rPr>
        <w:t xml:space="preserve">ans le cadre de leur évaluation annuelle, des changements de pratiques professionnelles </w:t>
      </w:r>
      <w:r w:rsidR="00B35FF3">
        <w:rPr>
          <w:rFonts w:asciiTheme="minorHAnsi" w:eastAsiaTheme="majorEastAsia" w:hAnsiTheme="minorHAnsi" w:cstheme="minorHAnsi"/>
          <w:color w:val="000000" w:themeColor="text1"/>
          <w:sz w:val="22"/>
          <w:szCs w:val="20"/>
        </w:rPr>
        <w:t>et</w:t>
      </w:r>
      <w:r w:rsidR="00B12A8D" w:rsidRPr="00B35FF3">
        <w:rPr>
          <w:rFonts w:asciiTheme="minorHAnsi" w:eastAsiaTheme="majorEastAsia" w:hAnsiTheme="minorHAnsi" w:cstheme="minorHAnsi"/>
          <w:color w:val="000000" w:themeColor="text1"/>
          <w:sz w:val="22"/>
          <w:szCs w:val="20"/>
        </w:rPr>
        <w:t xml:space="preserve"> managériales en lien avec le développement durable / </w:t>
      </w:r>
      <w:r w:rsidR="00B35FF3">
        <w:rPr>
          <w:rFonts w:asciiTheme="minorHAnsi" w:eastAsiaTheme="majorEastAsia" w:hAnsiTheme="minorHAnsi" w:cstheme="minorHAnsi"/>
          <w:color w:val="000000" w:themeColor="text1"/>
          <w:sz w:val="22"/>
          <w:szCs w:val="20"/>
        </w:rPr>
        <w:t>la question du forum ouvert ont-</w:t>
      </w:r>
      <w:r w:rsidR="00B12A8D" w:rsidRPr="00B35FF3">
        <w:rPr>
          <w:rFonts w:asciiTheme="minorHAnsi" w:eastAsiaTheme="majorEastAsia" w:hAnsiTheme="minorHAnsi" w:cstheme="minorHAnsi"/>
          <w:color w:val="000000" w:themeColor="text1"/>
          <w:sz w:val="22"/>
          <w:szCs w:val="20"/>
        </w:rPr>
        <w:t>ils été identifiés ?</w:t>
      </w:r>
      <w:r w:rsidR="00B35FF3">
        <w:rPr>
          <w:rFonts w:asciiTheme="minorHAnsi" w:eastAsiaTheme="majorEastAsia" w:hAnsiTheme="minorHAnsi" w:cstheme="minorHAnsi"/>
          <w:color w:val="000000" w:themeColor="text1"/>
          <w:sz w:val="22"/>
          <w:szCs w:val="20"/>
        </w:rPr>
        <w:t> ;</w:t>
      </w:r>
    </w:p>
    <w:p w:rsidR="00B12A8D" w:rsidRPr="00B35FF3" w:rsidRDefault="007B1C6B" w:rsidP="00B35FF3">
      <w:pPr>
        <w:pStyle w:val="Paragraphedeliste"/>
        <w:numPr>
          <w:ilvl w:val="0"/>
          <w:numId w:val="9"/>
        </w:numPr>
        <w:jc w:val="both"/>
        <w:rPr>
          <w:rFonts w:asciiTheme="minorHAnsi" w:eastAsiaTheme="majorEastAsia" w:hAnsiTheme="minorHAnsi" w:cstheme="minorHAnsi"/>
          <w:color w:val="000000" w:themeColor="text1"/>
          <w:sz w:val="22"/>
          <w:szCs w:val="20"/>
        </w:rPr>
      </w:pPr>
      <w:r>
        <w:rPr>
          <w:rFonts w:asciiTheme="minorHAnsi" w:eastAsiaTheme="majorEastAsia" w:hAnsiTheme="minorHAnsi" w:cstheme="minorHAnsi"/>
          <w:color w:val="000000" w:themeColor="text1"/>
          <w:sz w:val="22"/>
          <w:szCs w:val="20"/>
        </w:rPr>
        <w:t>d</w:t>
      </w:r>
      <w:r w:rsidR="00B12A8D" w:rsidRPr="00B35FF3">
        <w:rPr>
          <w:rFonts w:asciiTheme="minorHAnsi" w:eastAsiaTheme="majorEastAsia" w:hAnsiTheme="minorHAnsi" w:cstheme="minorHAnsi"/>
          <w:color w:val="000000" w:themeColor="text1"/>
          <w:sz w:val="22"/>
          <w:szCs w:val="20"/>
        </w:rPr>
        <w:t xml:space="preserve">es évolutions des relations entre élus </w:t>
      </w:r>
      <w:r w:rsidR="00B35FF3">
        <w:rPr>
          <w:rFonts w:asciiTheme="minorHAnsi" w:eastAsiaTheme="majorEastAsia" w:hAnsiTheme="minorHAnsi" w:cstheme="minorHAnsi"/>
          <w:color w:val="000000" w:themeColor="text1"/>
          <w:sz w:val="22"/>
          <w:szCs w:val="20"/>
        </w:rPr>
        <w:t>et</w:t>
      </w:r>
      <w:r w:rsidR="00B12A8D" w:rsidRPr="00B35FF3">
        <w:rPr>
          <w:rFonts w:asciiTheme="minorHAnsi" w:eastAsiaTheme="majorEastAsia" w:hAnsiTheme="minorHAnsi" w:cstheme="minorHAnsi"/>
          <w:color w:val="000000" w:themeColor="text1"/>
          <w:sz w:val="22"/>
          <w:szCs w:val="20"/>
        </w:rPr>
        <w:t xml:space="preserve"> administration</w:t>
      </w:r>
      <w:r w:rsidR="00B35FF3">
        <w:rPr>
          <w:rFonts w:asciiTheme="minorHAnsi" w:eastAsiaTheme="majorEastAsia" w:hAnsiTheme="minorHAnsi" w:cstheme="minorHAnsi"/>
          <w:color w:val="000000" w:themeColor="text1"/>
          <w:sz w:val="22"/>
          <w:szCs w:val="20"/>
        </w:rPr>
        <w:t>,</w:t>
      </w:r>
      <w:r w:rsidR="00B12A8D" w:rsidRPr="00B35FF3">
        <w:rPr>
          <w:rFonts w:asciiTheme="minorHAnsi" w:eastAsiaTheme="majorEastAsia" w:hAnsiTheme="minorHAnsi" w:cstheme="minorHAnsi"/>
          <w:color w:val="000000" w:themeColor="text1"/>
          <w:sz w:val="22"/>
          <w:szCs w:val="20"/>
        </w:rPr>
        <w:t xml:space="preserve"> et la population, les associations, … sont</w:t>
      </w:r>
      <w:r w:rsidR="00B35FF3">
        <w:rPr>
          <w:rFonts w:asciiTheme="minorHAnsi" w:eastAsiaTheme="majorEastAsia" w:hAnsiTheme="minorHAnsi" w:cstheme="minorHAnsi"/>
          <w:color w:val="000000" w:themeColor="text1"/>
          <w:sz w:val="22"/>
          <w:szCs w:val="20"/>
        </w:rPr>
        <w:t>-</w:t>
      </w:r>
      <w:r w:rsidR="00B12A8D" w:rsidRPr="00B35FF3">
        <w:rPr>
          <w:rFonts w:asciiTheme="minorHAnsi" w:eastAsiaTheme="majorEastAsia" w:hAnsiTheme="minorHAnsi" w:cstheme="minorHAnsi"/>
          <w:color w:val="000000" w:themeColor="text1"/>
          <w:sz w:val="22"/>
          <w:szCs w:val="20"/>
        </w:rPr>
        <w:t>elles constatées ?</w:t>
      </w:r>
      <w:r>
        <w:rPr>
          <w:rFonts w:asciiTheme="minorHAnsi" w:eastAsiaTheme="majorEastAsia" w:hAnsiTheme="minorHAnsi" w:cstheme="minorHAnsi"/>
          <w:color w:val="000000" w:themeColor="text1"/>
          <w:sz w:val="22"/>
          <w:szCs w:val="20"/>
        </w:rPr>
        <w:t> ;</w:t>
      </w:r>
    </w:p>
    <w:p w:rsidR="00B12A8D" w:rsidRPr="00B35FF3" w:rsidRDefault="007B1C6B" w:rsidP="00B35FF3">
      <w:pPr>
        <w:pStyle w:val="Paragraphedeliste"/>
        <w:numPr>
          <w:ilvl w:val="0"/>
          <w:numId w:val="9"/>
        </w:numPr>
        <w:jc w:val="both"/>
        <w:rPr>
          <w:rFonts w:asciiTheme="minorHAnsi" w:eastAsiaTheme="majorEastAsia" w:hAnsiTheme="minorHAnsi" w:cstheme="minorHAnsi"/>
          <w:color w:val="000000" w:themeColor="text1"/>
          <w:sz w:val="22"/>
          <w:szCs w:val="20"/>
        </w:rPr>
      </w:pPr>
      <w:r>
        <w:rPr>
          <w:rFonts w:asciiTheme="minorHAnsi" w:eastAsiaTheme="majorEastAsia" w:hAnsiTheme="minorHAnsi" w:cstheme="minorHAnsi"/>
          <w:color w:val="000000" w:themeColor="text1"/>
          <w:sz w:val="22"/>
          <w:szCs w:val="20"/>
        </w:rPr>
        <w:t>d</w:t>
      </w:r>
      <w:r w:rsidR="00B12A8D" w:rsidRPr="00B35FF3">
        <w:rPr>
          <w:rFonts w:asciiTheme="minorHAnsi" w:eastAsiaTheme="majorEastAsia" w:hAnsiTheme="minorHAnsi" w:cstheme="minorHAnsi"/>
          <w:color w:val="000000" w:themeColor="text1"/>
          <w:sz w:val="22"/>
          <w:szCs w:val="20"/>
        </w:rPr>
        <w:t>’autres forums ouvert</w:t>
      </w:r>
      <w:r w:rsidR="00B35FF3">
        <w:rPr>
          <w:rFonts w:asciiTheme="minorHAnsi" w:eastAsiaTheme="majorEastAsia" w:hAnsiTheme="minorHAnsi" w:cstheme="minorHAnsi"/>
          <w:color w:val="000000" w:themeColor="text1"/>
          <w:sz w:val="22"/>
          <w:szCs w:val="20"/>
        </w:rPr>
        <w:t>s</w:t>
      </w:r>
      <w:r w:rsidR="00B12A8D" w:rsidRPr="00B35FF3">
        <w:rPr>
          <w:rFonts w:asciiTheme="minorHAnsi" w:eastAsiaTheme="majorEastAsia" w:hAnsiTheme="minorHAnsi" w:cstheme="minorHAnsi"/>
          <w:color w:val="000000" w:themeColor="text1"/>
          <w:sz w:val="22"/>
          <w:szCs w:val="20"/>
        </w:rPr>
        <w:t xml:space="preserve">, à l’initiative de la collectivité territoriale ou </w:t>
      </w:r>
      <w:r w:rsidR="00B35FF3">
        <w:rPr>
          <w:rFonts w:asciiTheme="minorHAnsi" w:eastAsiaTheme="majorEastAsia" w:hAnsiTheme="minorHAnsi" w:cstheme="minorHAnsi"/>
          <w:color w:val="000000" w:themeColor="text1"/>
          <w:sz w:val="22"/>
          <w:szCs w:val="20"/>
        </w:rPr>
        <w:t>d’</w:t>
      </w:r>
      <w:r w:rsidR="00B12A8D" w:rsidRPr="00B35FF3">
        <w:rPr>
          <w:rFonts w:asciiTheme="minorHAnsi" w:eastAsiaTheme="majorEastAsia" w:hAnsiTheme="minorHAnsi" w:cstheme="minorHAnsi"/>
          <w:color w:val="000000" w:themeColor="text1"/>
          <w:sz w:val="22"/>
          <w:szCs w:val="20"/>
        </w:rPr>
        <w:t>un autre acteur de son territoire, ont-ils é</w:t>
      </w:r>
      <w:r w:rsidR="00B35FF3">
        <w:rPr>
          <w:rFonts w:asciiTheme="minorHAnsi" w:eastAsiaTheme="majorEastAsia" w:hAnsiTheme="minorHAnsi" w:cstheme="minorHAnsi"/>
          <w:color w:val="000000" w:themeColor="text1"/>
          <w:sz w:val="22"/>
          <w:szCs w:val="20"/>
        </w:rPr>
        <w:t>té organisés ? Quelle question et</w:t>
      </w:r>
      <w:r w:rsidR="00B12A8D" w:rsidRPr="00B35FF3">
        <w:rPr>
          <w:rFonts w:asciiTheme="minorHAnsi" w:eastAsiaTheme="majorEastAsia" w:hAnsiTheme="minorHAnsi" w:cstheme="minorHAnsi"/>
          <w:color w:val="000000" w:themeColor="text1"/>
          <w:sz w:val="22"/>
          <w:szCs w:val="20"/>
        </w:rPr>
        <w:t xml:space="preserve"> quels objectifs ? </w:t>
      </w:r>
    </w:p>
    <w:p w:rsidR="00C718BB" w:rsidRPr="00B35FF3" w:rsidRDefault="00B12A8D" w:rsidP="00B35FF3">
      <w:pPr>
        <w:pStyle w:val="Paragraphedeliste"/>
        <w:numPr>
          <w:ilvl w:val="0"/>
          <w:numId w:val="9"/>
        </w:numPr>
        <w:jc w:val="both"/>
        <w:rPr>
          <w:rFonts w:asciiTheme="minorHAnsi" w:eastAsiaTheme="majorEastAsia" w:hAnsiTheme="minorHAnsi" w:cstheme="minorHAnsi"/>
          <w:color w:val="000000" w:themeColor="text1"/>
          <w:sz w:val="22"/>
          <w:szCs w:val="20"/>
        </w:rPr>
      </w:pPr>
      <w:r w:rsidRPr="00B35FF3">
        <w:rPr>
          <w:rFonts w:asciiTheme="minorHAnsi" w:eastAsiaTheme="majorEastAsia" w:hAnsiTheme="minorHAnsi" w:cstheme="minorHAnsi"/>
          <w:color w:val="000000" w:themeColor="text1"/>
          <w:sz w:val="22"/>
          <w:szCs w:val="20"/>
        </w:rPr>
        <w:t xml:space="preserve">… </w:t>
      </w:r>
    </w:p>
    <w:sectPr w:rsidR="00C718BB" w:rsidRPr="00B35FF3" w:rsidSect="005E5C1E">
      <w:footerReference w:type="default" r:id="rId10"/>
      <w:pgSz w:w="11900" w:h="16840"/>
      <w:pgMar w:top="1276"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E0E" w:rsidRDefault="00214E0E" w:rsidP="00A31649">
      <w:r>
        <w:separator/>
      </w:r>
    </w:p>
  </w:endnote>
  <w:endnote w:type="continuationSeparator" w:id="0">
    <w:p w:rsidR="00214E0E" w:rsidRDefault="00214E0E" w:rsidP="00A31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E0E" w:rsidRPr="00284F81" w:rsidRDefault="00214E0E" w:rsidP="005E5C1E">
    <w:pPr>
      <w:pStyle w:val="Pieddepage"/>
      <w:rPr>
        <w:color w:val="552C2E"/>
        <w:sz w:val="18"/>
      </w:rPr>
    </w:pPr>
    <w:r>
      <w:rPr>
        <w:color w:val="552C2E"/>
        <w:sz w:val="18"/>
      </w:rPr>
      <w:t>Kit outil</w:t>
    </w:r>
    <w:r w:rsidR="007B1C6B">
      <w:rPr>
        <w:color w:val="552C2E"/>
        <w:sz w:val="18"/>
      </w:rPr>
      <w:t>s Forum ouvert – Fiche technique</w:t>
    </w:r>
    <w:r>
      <w:rPr>
        <w:color w:val="552C2E"/>
        <w:sz w:val="18"/>
      </w:rPr>
      <w:t xml:space="preserve"> </w:t>
    </w:r>
    <w:r w:rsidRPr="00284F81">
      <w:rPr>
        <w:color w:val="552C2E"/>
        <w:sz w:val="18"/>
      </w:rPr>
      <w:t>« </w:t>
    </w:r>
    <w:r>
      <w:rPr>
        <w:color w:val="552C2E"/>
        <w:sz w:val="18"/>
      </w:rPr>
      <w:t>Suivi des résultats, préparation des suites à donner</w:t>
    </w:r>
    <w:r w:rsidRPr="00284F81">
      <w:rPr>
        <w:color w:val="552C2E"/>
        <w:sz w:val="18"/>
      </w:rPr>
      <w:t xml:space="preserve"> » </w:t>
    </w:r>
  </w:p>
  <w:p w:rsidR="00214E0E" w:rsidRPr="005E5C1E" w:rsidRDefault="00214E0E">
    <w:pPr>
      <w:pStyle w:val="Pieddepage"/>
      <w:rPr>
        <w:color w:val="552C2E"/>
      </w:rPr>
    </w:pPr>
    <w:r w:rsidRPr="00284F81">
      <w:rPr>
        <w:color w:val="552C2E"/>
        <w:sz w:val="18"/>
      </w:rPr>
      <w:t xml:space="preserve">ARENE Île-de-France – </w:t>
    </w:r>
    <w:r>
      <w:rPr>
        <w:color w:val="552C2E"/>
        <w:sz w:val="18"/>
      </w:rPr>
      <w:t xml:space="preserve">avril </w:t>
    </w:r>
    <w:r w:rsidRPr="00284F81">
      <w:rPr>
        <w:color w:val="552C2E"/>
        <w:sz w:val="18"/>
      </w:rPr>
      <w:t xml:space="preserve">2014 </w:t>
    </w: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E0E" w:rsidRDefault="00214E0E" w:rsidP="00A31649">
      <w:r>
        <w:separator/>
      </w:r>
    </w:p>
  </w:footnote>
  <w:footnote w:type="continuationSeparator" w:id="0">
    <w:p w:rsidR="00214E0E" w:rsidRDefault="00214E0E" w:rsidP="00A316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96EC8"/>
    <w:multiLevelType w:val="hybridMultilevel"/>
    <w:tmpl w:val="8BD6F84E"/>
    <w:lvl w:ilvl="0" w:tplc="7EC60F1C">
      <w:start w:val="1"/>
      <w:numFmt w:val="bullet"/>
      <w:lvlText w:val=""/>
      <w:lvlJc w:val="left"/>
      <w:pPr>
        <w:ind w:left="1068" w:hanging="360"/>
      </w:pPr>
      <w:rPr>
        <w:rFonts w:ascii="Wingdings" w:hAnsi="Wingdings" w:hint="default"/>
        <w:color w:val="542D2E"/>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0C5A0841"/>
    <w:multiLevelType w:val="hybridMultilevel"/>
    <w:tmpl w:val="8EFE2F3A"/>
    <w:lvl w:ilvl="0" w:tplc="D57A31A6">
      <w:start w:val="1"/>
      <w:numFmt w:val="bullet"/>
      <w:lvlText w:val=""/>
      <w:lvlJc w:val="left"/>
      <w:pPr>
        <w:ind w:left="1395" w:hanging="360"/>
      </w:pPr>
      <w:rPr>
        <w:rFonts w:ascii="Symbol" w:hAnsi="Symbol" w:hint="default"/>
        <w:color w:val="80C342"/>
      </w:rPr>
    </w:lvl>
    <w:lvl w:ilvl="1" w:tplc="040C0003" w:tentative="1">
      <w:start w:val="1"/>
      <w:numFmt w:val="bullet"/>
      <w:lvlText w:val="o"/>
      <w:lvlJc w:val="left"/>
      <w:pPr>
        <w:ind w:left="2115" w:hanging="360"/>
      </w:pPr>
      <w:rPr>
        <w:rFonts w:ascii="Courier New" w:hAnsi="Courier New" w:cs="Courier New" w:hint="default"/>
      </w:rPr>
    </w:lvl>
    <w:lvl w:ilvl="2" w:tplc="040C0005" w:tentative="1">
      <w:start w:val="1"/>
      <w:numFmt w:val="bullet"/>
      <w:lvlText w:val=""/>
      <w:lvlJc w:val="left"/>
      <w:pPr>
        <w:ind w:left="2835" w:hanging="360"/>
      </w:pPr>
      <w:rPr>
        <w:rFonts w:ascii="Wingdings" w:hAnsi="Wingdings" w:hint="default"/>
      </w:rPr>
    </w:lvl>
    <w:lvl w:ilvl="3" w:tplc="040C0001" w:tentative="1">
      <w:start w:val="1"/>
      <w:numFmt w:val="bullet"/>
      <w:lvlText w:val=""/>
      <w:lvlJc w:val="left"/>
      <w:pPr>
        <w:ind w:left="3555" w:hanging="360"/>
      </w:pPr>
      <w:rPr>
        <w:rFonts w:ascii="Symbol" w:hAnsi="Symbol" w:hint="default"/>
      </w:rPr>
    </w:lvl>
    <w:lvl w:ilvl="4" w:tplc="040C0003" w:tentative="1">
      <w:start w:val="1"/>
      <w:numFmt w:val="bullet"/>
      <w:lvlText w:val="o"/>
      <w:lvlJc w:val="left"/>
      <w:pPr>
        <w:ind w:left="4275" w:hanging="360"/>
      </w:pPr>
      <w:rPr>
        <w:rFonts w:ascii="Courier New" w:hAnsi="Courier New" w:cs="Courier New" w:hint="default"/>
      </w:rPr>
    </w:lvl>
    <w:lvl w:ilvl="5" w:tplc="040C0005" w:tentative="1">
      <w:start w:val="1"/>
      <w:numFmt w:val="bullet"/>
      <w:lvlText w:val=""/>
      <w:lvlJc w:val="left"/>
      <w:pPr>
        <w:ind w:left="4995" w:hanging="360"/>
      </w:pPr>
      <w:rPr>
        <w:rFonts w:ascii="Wingdings" w:hAnsi="Wingdings" w:hint="default"/>
      </w:rPr>
    </w:lvl>
    <w:lvl w:ilvl="6" w:tplc="040C0001" w:tentative="1">
      <w:start w:val="1"/>
      <w:numFmt w:val="bullet"/>
      <w:lvlText w:val=""/>
      <w:lvlJc w:val="left"/>
      <w:pPr>
        <w:ind w:left="5715" w:hanging="360"/>
      </w:pPr>
      <w:rPr>
        <w:rFonts w:ascii="Symbol" w:hAnsi="Symbol" w:hint="default"/>
      </w:rPr>
    </w:lvl>
    <w:lvl w:ilvl="7" w:tplc="040C0003" w:tentative="1">
      <w:start w:val="1"/>
      <w:numFmt w:val="bullet"/>
      <w:lvlText w:val="o"/>
      <w:lvlJc w:val="left"/>
      <w:pPr>
        <w:ind w:left="6435" w:hanging="360"/>
      </w:pPr>
      <w:rPr>
        <w:rFonts w:ascii="Courier New" w:hAnsi="Courier New" w:cs="Courier New" w:hint="default"/>
      </w:rPr>
    </w:lvl>
    <w:lvl w:ilvl="8" w:tplc="040C0005" w:tentative="1">
      <w:start w:val="1"/>
      <w:numFmt w:val="bullet"/>
      <w:lvlText w:val=""/>
      <w:lvlJc w:val="left"/>
      <w:pPr>
        <w:ind w:left="7155" w:hanging="360"/>
      </w:pPr>
      <w:rPr>
        <w:rFonts w:ascii="Wingdings" w:hAnsi="Wingdings" w:hint="default"/>
      </w:rPr>
    </w:lvl>
  </w:abstractNum>
  <w:abstractNum w:abstractNumId="2">
    <w:nsid w:val="361F0E76"/>
    <w:multiLevelType w:val="hybridMultilevel"/>
    <w:tmpl w:val="DA928DA8"/>
    <w:lvl w:ilvl="0" w:tplc="D57A31A6">
      <w:start w:val="1"/>
      <w:numFmt w:val="bullet"/>
      <w:lvlText w:val=""/>
      <w:lvlJc w:val="left"/>
      <w:pPr>
        <w:ind w:left="720" w:hanging="360"/>
      </w:pPr>
      <w:rPr>
        <w:rFonts w:ascii="Symbol" w:hAnsi="Symbol" w:hint="default"/>
        <w:color w:val="80C34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D21111"/>
    <w:multiLevelType w:val="hybridMultilevel"/>
    <w:tmpl w:val="C4C0949C"/>
    <w:lvl w:ilvl="0" w:tplc="D57A31A6">
      <w:start w:val="1"/>
      <w:numFmt w:val="bullet"/>
      <w:lvlText w:val=""/>
      <w:lvlJc w:val="left"/>
      <w:pPr>
        <w:ind w:left="720" w:hanging="360"/>
      </w:pPr>
      <w:rPr>
        <w:rFonts w:ascii="Symbol" w:hAnsi="Symbol" w:hint="default"/>
        <w:color w:val="80C34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C0D546F"/>
    <w:multiLevelType w:val="hybridMultilevel"/>
    <w:tmpl w:val="8A9C2EFE"/>
    <w:lvl w:ilvl="0" w:tplc="D57A31A6">
      <w:start w:val="1"/>
      <w:numFmt w:val="bullet"/>
      <w:lvlText w:val=""/>
      <w:lvlJc w:val="left"/>
      <w:pPr>
        <w:ind w:left="1080" w:hanging="360"/>
      </w:pPr>
      <w:rPr>
        <w:rFonts w:ascii="Symbol" w:hAnsi="Symbol" w:hint="default"/>
        <w:color w:val="80C342"/>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5E5C3732"/>
    <w:multiLevelType w:val="hybridMultilevel"/>
    <w:tmpl w:val="85D830E0"/>
    <w:lvl w:ilvl="0" w:tplc="530C5950">
      <w:start w:val="1"/>
      <w:numFmt w:val="bullet"/>
      <w:lvlText w:val=""/>
      <w:lvlJc w:val="left"/>
      <w:pPr>
        <w:ind w:left="720" w:hanging="360"/>
      </w:pPr>
      <w:rPr>
        <w:rFonts w:ascii="Symbol" w:hAnsi="Symbol" w:hint="default"/>
        <w:color w:val="80C34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60A5EF6"/>
    <w:multiLevelType w:val="hybridMultilevel"/>
    <w:tmpl w:val="A0BCDB6E"/>
    <w:lvl w:ilvl="0" w:tplc="D57A31A6">
      <w:start w:val="1"/>
      <w:numFmt w:val="bullet"/>
      <w:lvlText w:val=""/>
      <w:lvlJc w:val="left"/>
      <w:pPr>
        <w:ind w:left="720" w:hanging="360"/>
      </w:pPr>
      <w:rPr>
        <w:rFonts w:ascii="Symbol" w:hAnsi="Symbol" w:hint="default"/>
        <w:color w:val="80C34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D564054"/>
    <w:multiLevelType w:val="hybridMultilevel"/>
    <w:tmpl w:val="5D2032CE"/>
    <w:lvl w:ilvl="0" w:tplc="7EC60F1C">
      <w:start w:val="1"/>
      <w:numFmt w:val="bullet"/>
      <w:lvlText w:val=""/>
      <w:lvlJc w:val="left"/>
      <w:pPr>
        <w:ind w:left="1035" w:hanging="360"/>
      </w:pPr>
      <w:rPr>
        <w:rFonts w:ascii="Wingdings" w:hAnsi="Wingdings" w:hint="default"/>
        <w:color w:val="542D2E"/>
      </w:rPr>
    </w:lvl>
    <w:lvl w:ilvl="1" w:tplc="040C0003">
      <w:start w:val="1"/>
      <w:numFmt w:val="bullet"/>
      <w:lvlText w:val="o"/>
      <w:lvlJc w:val="left"/>
      <w:pPr>
        <w:ind w:left="1755" w:hanging="360"/>
      </w:pPr>
      <w:rPr>
        <w:rFonts w:ascii="Courier New" w:hAnsi="Courier New" w:cs="Courier New" w:hint="default"/>
      </w:rPr>
    </w:lvl>
    <w:lvl w:ilvl="2" w:tplc="040C0005">
      <w:start w:val="1"/>
      <w:numFmt w:val="bullet"/>
      <w:lvlText w:val=""/>
      <w:lvlJc w:val="left"/>
      <w:pPr>
        <w:ind w:left="2475" w:hanging="360"/>
      </w:pPr>
      <w:rPr>
        <w:rFonts w:ascii="Wingdings" w:hAnsi="Wingdings" w:hint="default"/>
      </w:rPr>
    </w:lvl>
    <w:lvl w:ilvl="3" w:tplc="040C0001" w:tentative="1">
      <w:start w:val="1"/>
      <w:numFmt w:val="bullet"/>
      <w:lvlText w:val=""/>
      <w:lvlJc w:val="left"/>
      <w:pPr>
        <w:ind w:left="3195" w:hanging="360"/>
      </w:pPr>
      <w:rPr>
        <w:rFonts w:ascii="Symbol" w:hAnsi="Symbol" w:hint="default"/>
      </w:rPr>
    </w:lvl>
    <w:lvl w:ilvl="4" w:tplc="040C0003" w:tentative="1">
      <w:start w:val="1"/>
      <w:numFmt w:val="bullet"/>
      <w:lvlText w:val="o"/>
      <w:lvlJc w:val="left"/>
      <w:pPr>
        <w:ind w:left="3915" w:hanging="360"/>
      </w:pPr>
      <w:rPr>
        <w:rFonts w:ascii="Courier New" w:hAnsi="Courier New" w:cs="Courier New" w:hint="default"/>
      </w:rPr>
    </w:lvl>
    <w:lvl w:ilvl="5" w:tplc="040C0005" w:tentative="1">
      <w:start w:val="1"/>
      <w:numFmt w:val="bullet"/>
      <w:lvlText w:val=""/>
      <w:lvlJc w:val="left"/>
      <w:pPr>
        <w:ind w:left="4635" w:hanging="360"/>
      </w:pPr>
      <w:rPr>
        <w:rFonts w:ascii="Wingdings" w:hAnsi="Wingdings" w:hint="default"/>
      </w:rPr>
    </w:lvl>
    <w:lvl w:ilvl="6" w:tplc="040C0001" w:tentative="1">
      <w:start w:val="1"/>
      <w:numFmt w:val="bullet"/>
      <w:lvlText w:val=""/>
      <w:lvlJc w:val="left"/>
      <w:pPr>
        <w:ind w:left="5355" w:hanging="360"/>
      </w:pPr>
      <w:rPr>
        <w:rFonts w:ascii="Symbol" w:hAnsi="Symbol" w:hint="default"/>
      </w:rPr>
    </w:lvl>
    <w:lvl w:ilvl="7" w:tplc="040C0003" w:tentative="1">
      <w:start w:val="1"/>
      <w:numFmt w:val="bullet"/>
      <w:lvlText w:val="o"/>
      <w:lvlJc w:val="left"/>
      <w:pPr>
        <w:ind w:left="6075" w:hanging="360"/>
      </w:pPr>
      <w:rPr>
        <w:rFonts w:ascii="Courier New" w:hAnsi="Courier New" w:cs="Courier New" w:hint="default"/>
      </w:rPr>
    </w:lvl>
    <w:lvl w:ilvl="8" w:tplc="040C0005" w:tentative="1">
      <w:start w:val="1"/>
      <w:numFmt w:val="bullet"/>
      <w:lvlText w:val=""/>
      <w:lvlJc w:val="left"/>
      <w:pPr>
        <w:ind w:left="6795" w:hanging="360"/>
      </w:pPr>
      <w:rPr>
        <w:rFonts w:ascii="Wingdings" w:hAnsi="Wingdings" w:hint="default"/>
      </w:rPr>
    </w:lvl>
  </w:abstractNum>
  <w:abstractNum w:abstractNumId="8">
    <w:nsid w:val="6EDB10EE"/>
    <w:multiLevelType w:val="hybridMultilevel"/>
    <w:tmpl w:val="64987508"/>
    <w:lvl w:ilvl="0" w:tplc="F9D87B4C">
      <w:start w:val="4"/>
      <w:numFmt w:val="bullet"/>
      <w:lvlText w:val="-"/>
      <w:lvlJc w:val="left"/>
      <w:pPr>
        <w:ind w:left="720" w:hanging="360"/>
      </w:pPr>
      <w:rPr>
        <w:rFonts w:ascii="Calibri" w:eastAsia="Cambria" w:hAnsi="Calibri" w:cs="Calibri"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4023EBC"/>
    <w:multiLevelType w:val="hybridMultilevel"/>
    <w:tmpl w:val="9112D2C4"/>
    <w:lvl w:ilvl="0" w:tplc="F9D87B4C">
      <w:start w:val="4"/>
      <w:numFmt w:val="bullet"/>
      <w:lvlText w:val="-"/>
      <w:lvlJc w:val="left"/>
      <w:pPr>
        <w:ind w:left="720" w:hanging="360"/>
      </w:pPr>
      <w:rPr>
        <w:rFonts w:ascii="Calibri" w:eastAsia="Cambria" w:hAnsi="Calibri" w:cs="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FAC4DC1"/>
    <w:multiLevelType w:val="hybridMultilevel"/>
    <w:tmpl w:val="5FDE6020"/>
    <w:lvl w:ilvl="0" w:tplc="F9D87B4C">
      <w:start w:val="4"/>
      <w:numFmt w:val="bullet"/>
      <w:lvlText w:val="-"/>
      <w:lvlJc w:val="left"/>
      <w:pPr>
        <w:ind w:left="720" w:hanging="360"/>
      </w:pPr>
      <w:rPr>
        <w:rFonts w:ascii="Calibri" w:eastAsia="Cambria" w:hAnsi="Calibri" w:cs="Calibri" w:hint="default"/>
      </w:rPr>
    </w:lvl>
    <w:lvl w:ilvl="1" w:tplc="95D6B332">
      <w:start w:val="1"/>
      <w:numFmt w:val="bullet"/>
      <w:lvlText w:val=""/>
      <w:lvlJc w:val="left"/>
      <w:pPr>
        <w:ind w:left="1440" w:hanging="360"/>
      </w:pPr>
      <w:rPr>
        <w:rFonts w:ascii="Wingdings" w:hAnsi="Wingdings" w:hint="default"/>
        <w:color w:val="80C34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1"/>
  </w:num>
  <w:num w:numId="5">
    <w:abstractNumId w:val="4"/>
  </w:num>
  <w:num w:numId="6">
    <w:abstractNumId w:val="9"/>
  </w:num>
  <w:num w:numId="7">
    <w:abstractNumId w:val="0"/>
  </w:num>
  <w:num w:numId="8">
    <w:abstractNumId w:val="2"/>
  </w:num>
  <w:num w:numId="9">
    <w:abstractNumId w:val="6"/>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31649"/>
    <w:rsid w:val="00056885"/>
    <w:rsid w:val="00070CD2"/>
    <w:rsid w:val="000F4AB2"/>
    <w:rsid w:val="00161A2B"/>
    <w:rsid w:val="001D67A2"/>
    <w:rsid w:val="00202756"/>
    <w:rsid w:val="00214E0E"/>
    <w:rsid w:val="002A49B9"/>
    <w:rsid w:val="002B5FDB"/>
    <w:rsid w:val="002C78E7"/>
    <w:rsid w:val="00311856"/>
    <w:rsid w:val="003535D8"/>
    <w:rsid w:val="00365E67"/>
    <w:rsid w:val="00385982"/>
    <w:rsid w:val="003B6CB0"/>
    <w:rsid w:val="003C0EC5"/>
    <w:rsid w:val="003E66F8"/>
    <w:rsid w:val="00406A1F"/>
    <w:rsid w:val="00424521"/>
    <w:rsid w:val="004329A9"/>
    <w:rsid w:val="00467DAD"/>
    <w:rsid w:val="004A3283"/>
    <w:rsid w:val="004E15CA"/>
    <w:rsid w:val="0050647C"/>
    <w:rsid w:val="00586E02"/>
    <w:rsid w:val="005B1DAE"/>
    <w:rsid w:val="005D2614"/>
    <w:rsid w:val="005E5C1E"/>
    <w:rsid w:val="005F02B9"/>
    <w:rsid w:val="005F4A06"/>
    <w:rsid w:val="006472BF"/>
    <w:rsid w:val="006905AA"/>
    <w:rsid w:val="00690CCC"/>
    <w:rsid w:val="006F121D"/>
    <w:rsid w:val="0076322C"/>
    <w:rsid w:val="007B1809"/>
    <w:rsid w:val="007B1C6B"/>
    <w:rsid w:val="007E38A9"/>
    <w:rsid w:val="00822BB1"/>
    <w:rsid w:val="00854FB8"/>
    <w:rsid w:val="00862A19"/>
    <w:rsid w:val="008A6D82"/>
    <w:rsid w:val="008F002C"/>
    <w:rsid w:val="0095456B"/>
    <w:rsid w:val="00994BB3"/>
    <w:rsid w:val="009C056E"/>
    <w:rsid w:val="009E11B0"/>
    <w:rsid w:val="00A201A6"/>
    <w:rsid w:val="00A31649"/>
    <w:rsid w:val="00AB4A84"/>
    <w:rsid w:val="00B12A8D"/>
    <w:rsid w:val="00B35FF3"/>
    <w:rsid w:val="00BD558E"/>
    <w:rsid w:val="00C65254"/>
    <w:rsid w:val="00C718BB"/>
    <w:rsid w:val="00D0478C"/>
    <w:rsid w:val="00D82945"/>
    <w:rsid w:val="00DA57B7"/>
    <w:rsid w:val="00DC6174"/>
    <w:rsid w:val="00DE3745"/>
    <w:rsid w:val="00E4275A"/>
    <w:rsid w:val="00E52AB6"/>
    <w:rsid w:val="00E76F92"/>
    <w:rsid w:val="00EA1565"/>
    <w:rsid w:val="00EF3F46"/>
    <w:rsid w:val="00F11A9B"/>
    <w:rsid w:val="00F52149"/>
    <w:rsid w:val="00F669A7"/>
    <w:rsid w:val="00FA28F4"/>
    <w:rsid w:val="00FC177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8AE721E1-A08C-4F63-9984-450EFB568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649"/>
    <w:pPr>
      <w:spacing w:after="0" w:line="240" w:lineRule="auto"/>
    </w:pPr>
    <w:rPr>
      <w:rFonts w:ascii="Calibri" w:eastAsia="Cambria" w:hAnsi="Calibri" w:cs="Times New Roman"/>
      <w:sz w:val="24"/>
      <w:szCs w:val="24"/>
    </w:rPr>
  </w:style>
  <w:style w:type="paragraph" w:styleId="Titre1">
    <w:name w:val="heading 1"/>
    <w:basedOn w:val="Normal"/>
    <w:next w:val="Normal"/>
    <w:link w:val="Titre1Car"/>
    <w:uiPriority w:val="9"/>
    <w:qFormat/>
    <w:rsid w:val="00A31649"/>
    <w:pPr>
      <w:keepNext/>
      <w:keepLines/>
      <w:spacing w:before="480"/>
      <w:outlineLvl w:val="0"/>
    </w:pPr>
    <w:rPr>
      <w:rFonts w:eastAsia="Times New Roman"/>
      <w:b/>
      <w:bCs/>
      <w:color w:val="345A8A"/>
      <w:sz w:val="32"/>
      <w:szCs w:val="32"/>
    </w:rPr>
  </w:style>
  <w:style w:type="paragraph" w:styleId="Titre2">
    <w:name w:val="heading 2"/>
    <w:basedOn w:val="Normal"/>
    <w:next w:val="Normal"/>
    <w:link w:val="Titre2Car"/>
    <w:uiPriority w:val="9"/>
    <w:semiHidden/>
    <w:unhideWhenUsed/>
    <w:qFormat/>
    <w:rsid w:val="003C0EC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31649"/>
    <w:rPr>
      <w:rFonts w:ascii="Calibri" w:eastAsia="Times New Roman" w:hAnsi="Calibri" w:cs="Times New Roman"/>
      <w:b/>
      <w:bCs/>
      <w:color w:val="345A8A"/>
      <w:sz w:val="32"/>
      <w:szCs w:val="32"/>
    </w:rPr>
  </w:style>
  <w:style w:type="paragraph" w:styleId="Pieddepage">
    <w:name w:val="footer"/>
    <w:basedOn w:val="Normal"/>
    <w:link w:val="PieddepageCar"/>
    <w:uiPriority w:val="99"/>
    <w:rsid w:val="00A31649"/>
    <w:pPr>
      <w:tabs>
        <w:tab w:val="center" w:pos="4536"/>
        <w:tab w:val="right" w:pos="9072"/>
      </w:tabs>
    </w:pPr>
  </w:style>
  <w:style w:type="character" w:customStyle="1" w:styleId="PieddepageCar">
    <w:name w:val="Pied de page Car"/>
    <w:basedOn w:val="Policepardfaut"/>
    <w:link w:val="Pieddepage"/>
    <w:uiPriority w:val="99"/>
    <w:rsid w:val="00A31649"/>
    <w:rPr>
      <w:rFonts w:ascii="Calibri" w:eastAsia="Cambria" w:hAnsi="Calibri" w:cs="Times New Roman"/>
      <w:sz w:val="24"/>
      <w:szCs w:val="24"/>
    </w:rPr>
  </w:style>
  <w:style w:type="table" w:customStyle="1" w:styleId="Listemoyenne1-Accent11">
    <w:name w:val="Liste moyenne 1 - Accent 11"/>
    <w:basedOn w:val="TableauNormal"/>
    <w:rsid w:val="00A31649"/>
    <w:pPr>
      <w:spacing w:after="0" w:line="240" w:lineRule="auto"/>
    </w:pPr>
    <w:rPr>
      <w:rFonts w:ascii="Cambria" w:eastAsia="Cambria" w:hAnsi="Cambria" w:cs="Times New Roman"/>
      <w:color w:val="000000" w:themeColor="text1"/>
      <w:sz w:val="20"/>
      <w:szCs w:val="20"/>
      <w:lang w:eastAsia="fr-F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styleId="Lienhypertexte">
    <w:name w:val="Hyperlink"/>
    <w:basedOn w:val="Policepardfaut"/>
    <w:rsid w:val="00A31649"/>
    <w:rPr>
      <w:color w:val="0000FF" w:themeColor="hyperlink"/>
      <w:u w:val="single"/>
    </w:rPr>
  </w:style>
  <w:style w:type="paragraph" w:styleId="En-tte">
    <w:name w:val="header"/>
    <w:basedOn w:val="Normal"/>
    <w:link w:val="En-tteCar"/>
    <w:uiPriority w:val="99"/>
    <w:unhideWhenUsed/>
    <w:rsid w:val="00A31649"/>
    <w:pPr>
      <w:tabs>
        <w:tab w:val="center" w:pos="4536"/>
        <w:tab w:val="right" w:pos="9072"/>
      </w:tabs>
    </w:pPr>
  </w:style>
  <w:style w:type="character" w:customStyle="1" w:styleId="En-tteCar">
    <w:name w:val="En-tête Car"/>
    <w:basedOn w:val="Policepardfaut"/>
    <w:link w:val="En-tte"/>
    <w:uiPriority w:val="99"/>
    <w:rsid w:val="00A31649"/>
    <w:rPr>
      <w:rFonts w:ascii="Calibri" w:eastAsia="Cambria" w:hAnsi="Calibri" w:cs="Times New Roman"/>
      <w:sz w:val="24"/>
      <w:szCs w:val="24"/>
    </w:rPr>
  </w:style>
  <w:style w:type="paragraph" w:styleId="Paragraphedeliste">
    <w:name w:val="List Paragraph"/>
    <w:basedOn w:val="Normal"/>
    <w:uiPriority w:val="34"/>
    <w:qFormat/>
    <w:rsid w:val="006905AA"/>
    <w:pPr>
      <w:ind w:left="720"/>
      <w:contextualSpacing/>
    </w:pPr>
  </w:style>
  <w:style w:type="character" w:customStyle="1" w:styleId="Titre2Car">
    <w:name w:val="Titre 2 Car"/>
    <w:basedOn w:val="Policepardfaut"/>
    <w:link w:val="Titre2"/>
    <w:uiPriority w:val="9"/>
    <w:semiHidden/>
    <w:rsid w:val="003C0EC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1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3</Pages>
  <Words>785</Words>
  <Characters>4319</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dc:creator>
  <cp:keywords/>
  <dc:description/>
  <cp:lastModifiedBy>Celia GUILLEMOT</cp:lastModifiedBy>
  <cp:revision>14</cp:revision>
  <cp:lastPrinted>2013-11-08T11:33:00Z</cp:lastPrinted>
  <dcterms:created xsi:type="dcterms:W3CDTF">2014-04-16T14:13:00Z</dcterms:created>
  <dcterms:modified xsi:type="dcterms:W3CDTF">2014-10-10T08:55:00Z</dcterms:modified>
</cp:coreProperties>
</file>